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240D5" w14:textId="77777777" w:rsidR="008F64CE" w:rsidRPr="009C0F3C" w:rsidRDefault="008F64CE" w:rsidP="00627D55">
      <w:pPr>
        <w:spacing w:after="120"/>
        <w:contextualSpacing w:val="0"/>
        <w:rPr>
          <w:sz w:val="20"/>
          <w:szCs w:val="20"/>
        </w:rPr>
      </w:pPr>
      <w:r w:rsidRPr="009C0F3C">
        <w:rPr>
          <w:sz w:val="20"/>
          <w:szCs w:val="20"/>
        </w:rPr>
        <w:t>Dear Colleagues,</w:t>
      </w:r>
      <w:bookmarkStart w:id="0" w:name="_GoBack"/>
      <w:bookmarkEnd w:id="0"/>
    </w:p>
    <w:p w14:paraId="280DE6CD" w14:textId="56B1CE5C" w:rsidR="008F64CE" w:rsidRPr="009C0F3C" w:rsidRDefault="00673074" w:rsidP="00627D55">
      <w:pPr>
        <w:spacing w:after="120"/>
        <w:contextualSpacing w:val="0"/>
        <w:jc w:val="center"/>
        <w:rPr>
          <w:color w:val="FF0000"/>
          <w:sz w:val="20"/>
          <w:szCs w:val="20"/>
        </w:rPr>
      </w:pPr>
      <w:r>
        <w:rPr>
          <w:b/>
          <w:bCs/>
          <w:sz w:val="20"/>
          <w:szCs w:val="20"/>
        </w:rPr>
        <w:t xml:space="preserve">Paper </w:t>
      </w:r>
      <w:r w:rsidR="0032608E">
        <w:rPr>
          <w:b/>
          <w:bCs/>
          <w:sz w:val="20"/>
          <w:szCs w:val="20"/>
        </w:rPr>
        <w:t>4</w:t>
      </w:r>
      <w:r w:rsidR="002F62BD">
        <w:rPr>
          <w:b/>
          <w:bCs/>
          <w:sz w:val="20"/>
          <w:szCs w:val="20"/>
        </w:rPr>
        <w:t>/2019</w:t>
      </w:r>
      <w:r w:rsidR="008F64CE" w:rsidRPr="009C0F3C">
        <w:rPr>
          <w:b/>
          <w:bCs/>
          <w:sz w:val="20"/>
          <w:szCs w:val="20"/>
        </w:rPr>
        <w:t xml:space="preserve">: </w:t>
      </w:r>
      <w:r w:rsidR="0032608E">
        <w:rPr>
          <w:b/>
          <w:sz w:val="20"/>
          <w:szCs w:val="20"/>
        </w:rPr>
        <w:t xml:space="preserve">Values-Based </w:t>
      </w:r>
      <w:proofErr w:type="gramStart"/>
      <w:r w:rsidR="0032608E">
        <w:rPr>
          <w:b/>
          <w:sz w:val="20"/>
          <w:szCs w:val="20"/>
        </w:rPr>
        <w:t>Policy-Making</w:t>
      </w:r>
      <w:proofErr w:type="gramEnd"/>
    </w:p>
    <w:p w14:paraId="63E30D51" w14:textId="5EE9595D" w:rsidR="0032608E" w:rsidRDefault="0032608E" w:rsidP="00627D55">
      <w:pPr>
        <w:spacing w:after="120"/>
        <w:contextualSpacing w:val="0"/>
        <w:rPr>
          <w:sz w:val="20"/>
          <w:szCs w:val="20"/>
        </w:rPr>
      </w:pPr>
      <w:r>
        <w:rPr>
          <w:sz w:val="20"/>
          <w:szCs w:val="20"/>
        </w:rPr>
        <w:t xml:space="preserve">After the 2017 general election, the CPF led a Party-wide consultation into Conservative </w:t>
      </w:r>
      <w:r w:rsidR="007F5D8C">
        <w:rPr>
          <w:sz w:val="20"/>
          <w:szCs w:val="20"/>
        </w:rPr>
        <w:t>v</w:t>
      </w:r>
      <w:r>
        <w:rPr>
          <w:sz w:val="20"/>
          <w:szCs w:val="20"/>
        </w:rPr>
        <w:t xml:space="preserve">alues. </w:t>
      </w:r>
      <w:r w:rsidR="007F5D8C">
        <w:rPr>
          <w:sz w:val="20"/>
          <w:szCs w:val="20"/>
        </w:rPr>
        <w:t>Now, w</w:t>
      </w:r>
      <w:r>
        <w:rPr>
          <w:sz w:val="20"/>
          <w:szCs w:val="20"/>
        </w:rPr>
        <w:t xml:space="preserve">ith the election of a new Party Leader and new Prime Minister, we want to give </w:t>
      </w:r>
      <w:r w:rsidRPr="0032608E">
        <w:rPr>
          <w:sz w:val="20"/>
          <w:szCs w:val="20"/>
        </w:rPr>
        <w:t xml:space="preserve">Members </w:t>
      </w:r>
      <w:r>
        <w:rPr>
          <w:sz w:val="20"/>
          <w:szCs w:val="20"/>
        </w:rPr>
        <w:t>the opportunity to reflect again on who we are as a Party and how our values should be reflected in the policies that we seek to champion and implement.</w:t>
      </w:r>
    </w:p>
    <w:p w14:paraId="592CC0D9" w14:textId="5045AF6B" w:rsidR="0032608E" w:rsidRDefault="0032608E" w:rsidP="00627D55">
      <w:pPr>
        <w:spacing w:after="120"/>
        <w:contextualSpacing w:val="0"/>
        <w:rPr>
          <w:sz w:val="20"/>
          <w:szCs w:val="20"/>
        </w:rPr>
      </w:pPr>
      <w:r>
        <w:rPr>
          <w:sz w:val="20"/>
          <w:szCs w:val="20"/>
        </w:rPr>
        <w:t xml:space="preserve">In recent years, </w:t>
      </w:r>
      <w:r w:rsidR="007F5D8C">
        <w:rPr>
          <w:sz w:val="20"/>
          <w:szCs w:val="20"/>
        </w:rPr>
        <w:t>the CPF</w:t>
      </w:r>
      <w:r>
        <w:rPr>
          <w:sz w:val="20"/>
          <w:szCs w:val="20"/>
        </w:rPr>
        <w:t xml:space="preserve"> has facilitate</w:t>
      </w:r>
      <w:r w:rsidR="007F5D8C">
        <w:rPr>
          <w:sz w:val="20"/>
          <w:szCs w:val="20"/>
        </w:rPr>
        <w:t>d</w:t>
      </w:r>
      <w:r>
        <w:rPr>
          <w:sz w:val="20"/>
          <w:szCs w:val="20"/>
        </w:rPr>
        <w:t xml:space="preserve"> five national policy discussions each year. Necessarily, even when these are fairly broad ranging, this cannot create the space for discussion across all the areas of policy that are of interest to different members. This </w:t>
      </w:r>
      <w:r w:rsidR="007F5D8C">
        <w:rPr>
          <w:sz w:val="20"/>
          <w:szCs w:val="20"/>
        </w:rPr>
        <w:t xml:space="preserve">discussion </w:t>
      </w:r>
      <w:r>
        <w:rPr>
          <w:sz w:val="20"/>
          <w:szCs w:val="20"/>
        </w:rPr>
        <w:t xml:space="preserve">paper breaks free of those constraints and invites supporters of the Party to suggest policy ideas for any sphere of </w:t>
      </w:r>
      <w:r w:rsidR="007F5D8C">
        <w:rPr>
          <w:sz w:val="20"/>
          <w:szCs w:val="20"/>
        </w:rPr>
        <w:t>how we organise ourselves as a society</w:t>
      </w:r>
      <w:r w:rsidR="005537A4">
        <w:rPr>
          <w:sz w:val="20"/>
          <w:szCs w:val="20"/>
        </w:rPr>
        <w:t>.</w:t>
      </w:r>
    </w:p>
    <w:p w14:paraId="6E22251A" w14:textId="4C54E43A" w:rsidR="005537A4" w:rsidRDefault="005537A4" w:rsidP="00627D55">
      <w:pPr>
        <w:spacing w:after="120"/>
        <w:contextualSpacing w:val="0"/>
        <w:rPr>
          <w:sz w:val="20"/>
          <w:szCs w:val="20"/>
        </w:rPr>
      </w:pPr>
      <w:r>
        <w:rPr>
          <w:sz w:val="20"/>
          <w:szCs w:val="20"/>
        </w:rPr>
        <w:t xml:space="preserve">This </w:t>
      </w:r>
      <w:r w:rsidR="007F5D8C">
        <w:rPr>
          <w:sz w:val="20"/>
          <w:szCs w:val="20"/>
        </w:rPr>
        <w:t xml:space="preserve">topic </w:t>
      </w:r>
      <w:r>
        <w:rPr>
          <w:sz w:val="20"/>
          <w:szCs w:val="20"/>
        </w:rPr>
        <w:t xml:space="preserve">is a change from what </w:t>
      </w:r>
      <w:r w:rsidR="007F5D8C">
        <w:rPr>
          <w:sz w:val="20"/>
          <w:szCs w:val="20"/>
        </w:rPr>
        <w:t>we</w:t>
      </w:r>
      <w:r>
        <w:rPr>
          <w:sz w:val="20"/>
          <w:szCs w:val="20"/>
        </w:rPr>
        <w:t xml:space="preserve"> originally advertised</w:t>
      </w:r>
      <w:r w:rsidR="00F3180F">
        <w:rPr>
          <w:sz w:val="20"/>
          <w:szCs w:val="20"/>
        </w:rPr>
        <w:t>, so apologies to those of you who were looking forward to discussing under-18s education</w:t>
      </w:r>
      <w:r>
        <w:rPr>
          <w:sz w:val="20"/>
          <w:szCs w:val="20"/>
        </w:rPr>
        <w:t xml:space="preserve">. We could have proceeded with a policy discussion on </w:t>
      </w:r>
      <w:r w:rsidR="00F3180F">
        <w:rPr>
          <w:sz w:val="20"/>
          <w:szCs w:val="20"/>
        </w:rPr>
        <w:t>this subject</w:t>
      </w:r>
      <w:r>
        <w:rPr>
          <w:sz w:val="20"/>
          <w:szCs w:val="20"/>
        </w:rPr>
        <w:t xml:space="preserve">, </w:t>
      </w:r>
      <w:r w:rsidR="005644C6">
        <w:rPr>
          <w:sz w:val="20"/>
          <w:szCs w:val="20"/>
        </w:rPr>
        <w:t xml:space="preserve">but </w:t>
      </w:r>
      <w:r>
        <w:rPr>
          <w:sz w:val="20"/>
          <w:szCs w:val="20"/>
        </w:rPr>
        <w:t xml:space="preserve">it makes sense to use the </w:t>
      </w:r>
      <w:r w:rsidR="00F3180F">
        <w:rPr>
          <w:sz w:val="20"/>
          <w:szCs w:val="20"/>
        </w:rPr>
        <w:t xml:space="preserve">Party’s </w:t>
      </w:r>
      <w:r>
        <w:rPr>
          <w:sz w:val="20"/>
          <w:szCs w:val="20"/>
        </w:rPr>
        <w:t xml:space="preserve">transition in leadership to broaden our focus. </w:t>
      </w:r>
      <w:r w:rsidR="00F3180F">
        <w:rPr>
          <w:sz w:val="20"/>
          <w:szCs w:val="20"/>
        </w:rPr>
        <w:t>Also, b</w:t>
      </w:r>
      <w:r>
        <w:rPr>
          <w:sz w:val="20"/>
          <w:szCs w:val="20"/>
        </w:rPr>
        <w:t xml:space="preserve">y waiting until the new education team are in place, it means that </w:t>
      </w:r>
      <w:r w:rsidR="00F3180F">
        <w:rPr>
          <w:sz w:val="20"/>
          <w:szCs w:val="20"/>
        </w:rPr>
        <w:t>when we do d</w:t>
      </w:r>
      <w:r>
        <w:rPr>
          <w:sz w:val="20"/>
          <w:szCs w:val="20"/>
        </w:rPr>
        <w:t xml:space="preserve">iscuss </w:t>
      </w:r>
      <w:r w:rsidR="00F3180F">
        <w:rPr>
          <w:sz w:val="20"/>
          <w:szCs w:val="20"/>
        </w:rPr>
        <w:t xml:space="preserve">education, </w:t>
      </w:r>
      <w:r w:rsidR="007F5D8C">
        <w:rPr>
          <w:sz w:val="20"/>
          <w:szCs w:val="20"/>
        </w:rPr>
        <w:t xml:space="preserve">later in the year, </w:t>
      </w:r>
      <w:r w:rsidR="00F3180F">
        <w:rPr>
          <w:sz w:val="20"/>
          <w:szCs w:val="20"/>
        </w:rPr>
        <w:t xml:space="preserve">our suggestions </w:t>
      </w:r>
      <w:r>
        <w:rPr>
          <w:sz w:val="20"/>
          <w:szCs w:val="20"/>
        </w:rPr>
        <w:t>will be more relevant to both the vision cast by the new PM and the priorities of the new Secretary of State.</w:t>
      </w:r>
    </w:p>
    <w:p w14:paraId="2B647344" w14:textId="75EF024B" w:rsidR="00F3180F" w:rsidRPr="00DC0A55" w:rsidRDefault="00F3180F" w:rsidP="00627D55">
      <w:pPr>
        <w:spacing w:after="120"/>
        <w:contextualSpacing w:val="0"/>
        <w:rPr>
          <w:i/>
          <w:sz w:val="20"/>
          <w:szCs w:val="20"/>
        </w:rPr>
      </w:pPr>
      <w:r>
        <w:rPr>
          <w:sz w:val="20"/>
          <w:szCs w:val="20"/>
        </w:rPr>
        <w:t xml:space="preserve">To generate even wider discussion and debate, why not </w:t>
      </w:r>
      <w:r w:rsidRPr="007F5D8C">
        <w:rPr>
          <w:b/>
          <w:sz w:val="20"/>
          <w:szCs w:val="20"/>
        </w:rPr>
        <w:t>record short videos</w:t>
      </w:r>
      <w:r>
        <w:rPr>
          <w:sz w:val="20"/>
          <w:szCs w:val="20"/>
        </w:rPr>
        <w:t xml:space="preserve"> (of less than 30 seconds duration)</w:t>
      </w:r>
      <w:r w:rsidRPr="00F3180F">
        <w:rPr>
          <w:sz w:val="20"/>
          <w:szCs w:val="20"/>
        </w:rPr>
        <w:t xml:space="preserve"> </w:t>
      </w:r>
      <w:r>
        <w:rPr>
          <w:sz w:val="20"/>
          <w:szCs w:val="20"/>
        </w:rPr>
        <w:t>of individuals stating what value</w:t>
      </w:r>
      <w:r w:rsidR="00D24EF1">
        <w:rPr>
          <w:sz w:val="20"/>
          <w:szCs w:val="20"/>
        </w:rPr>
        <w:t>s-based policy</w:t>
      </w:r>
      <w:r>
        <w:rPr>
          <w:sz w:val="20"/>
          <w:szCs w:val="20"/>
        </w:rPr>
        <w:t xml:space="preserve"> they are </w:t>
      </w:r>
      <w:r w:rsidR="00D24EF1">
        <w:rPr>
          <w:sz w:val="20"/>
          <w:szCs w:val="20"/>
        </w:rPr>
        <w:t>propos</w:t>
      </w:r>
      <w:r>
        <w:rPr>
          <w:sz w:val="20"/>
          <w:szCs w:val="20"/>
        </w:rPr>
        <w:t>ing</w:t>
      </w:r>
      <w:r w:rsidR="00DC0A55">
        <w:rPr>
          <w:sz w:val="20"/>
          <w:szCs w:val="20"/>
        </w:rPr>
        <w:t xml:space="preserve"> (</w:t>
      </w:r>
      <w:r w:rsidR="00DC0A55" w:rsidRPr="00DC0A55">
        <w:rPr>
          <w:i/>
          <w:sz w:val="20"/>
          <w:szCs w:val="20"/>
        </w:rPr>
        <w:t>“As Conservatives, we believe in …”</w:t>
      </w:r>
      <w:r w:rsidR="00DC0A55">
        <w:rPr>
          <w:sz w:val="20"/>
          <w:szCs w:val="20"/>
        </w:rPr>
        <w:t>)</w:t>
      </w:r>
      <w:r>
        <w:rPr>
          <w:sz w:val="20"/>
          <w:szCs w:val="20"/>
        </w:rPr>
        <w:t xml:space="preserve"> </w:t>
      </w:r>
      <w:r w:rsidR="007F5D8C">
        <w:rPr>
          <w:sz w:val="20"/>
          <w:szCs w:val="20"/>
        </w:rPr>
        <w:t>and what</w:t>
      </w:r>
      <w:r>
        <w:rPr>
          <w:sz w:val="20"/>
          <w:szCs w:val="20"/>
        </w:rPr>
        <w:t xml:space="preserve"> their policy idea is</w:t>
      </w:r>
      <w:r w:rsidR="00DC0A55">
        <w:rPr>
          <w:sz w:val="20"/>
          <w:szCs w:val="20"/>
        </w:rPr>
        <w:t xml:space="preserve"> (</w:t>
      </w:r>
      <w:r w:rsidR="00DC0A55" w:rsidRPr="00DC0A55">
        <w:rPr>
          <w:i/>
          <w:sz w:val="20"/>
          <w:szCs w:val="20"/>
        </w:rPr>
        <w:t>“</w:t>
      </w:r>
      <w:r w:rsidR="00DC0A55">
        <w:rPr>
          <w:i/>
          <w:sz w:val="20"/>
          <w:szCs w:val="20"/>
        </w:rPr>
        <w:t>so we should…</w:t>
      </w:r>
      <w:r w:rsidR="00DC0A55" w:rsidRPr="00DC0A55">
        <w:rPr>
          <w:i/>
          <w:sz w:val="20"/>
          <w:szCs w:val="20"/>
        </w:rPr>
        <w:t>”</w:t>
      </w:r>
      <w:r w:rsidR="00DC0A55">
        <w:rPr>
          <w:sz w:val="20"/>
          <w:szCs w:val="20"/>
        </w:rPr>
        <w:t>)</w:t>
      </w:r>
      <w:r w:rsidR="007F5D8C">
        <w:rPr>
          <w:sz w:val="20"/>
          <w:szCs w:val="20"/>
        </w:rPr>
        <w:t xml:space="preserve">? Then post it on social media using the hashtag </w:t>
      </w:r>
      <w:r w:rsidR="007F5D8C" w:rsidRPr="007F5D8C">
        <w:rPr>
          <w:b/>
          <w:sz w:val="20"/>
          <w:szCs w:val="20"/>
        </w:rPr>
        <w:t>#</w:t>
      </w:r>
      <w:proofErr w:type="spellStart"/>
      <w:r w:rsidR="007F5D8C" w:rsidRPr="007F5D8C">
        <w:rPr>
          <w:b/>
          <w:sz w:val="20"/>
          <w:szCs w:val="20"/>
        </w:rPr>
        <w:t>CPFMembersManifesto</w:t>
      </w:r>
      <w:proofErr w:type="spellEnd"/>
      <w:r w:rsidR="007F5D8C">
        <w:rPr>
          <w:sz w:val="20"/>
          <w:szCs w:val="20"/>
        </w:rPr>
        <w:t>.</w:t>
      </w:r>
      <w:r w:rsidR="00072E8B">
        <w:rPr>
          <w:sz w:val="20"/>
          <w:szCs w:val="20"/>
        </w:rPr>
        <w:t xml:space="preserve"> </w:t>
      </w:r>
      <w:r w:rsidR="00057159">
        <w:rPr>
          <w:sz w:val="20"/>
          <w:szCs w:val="20"/>
        </w:rPr>
        <w:t>E.g.</w:t>
      </w:r>
      <w:r w:rsidR="00072E8B">
        <w:rPr>
          <w:sz w:val="20"/>
          <w:szCs w:val="20"/>
        </w:rPr>
        <w:t xml:space="preserve"> </w:t>
      </w:r>
      <w:r w:rsidR="00072E8B" w:rsidRPr="00DC0A55">
        <w:rPr>
          <w:i/>
          <w:sz w:val="20"/>
          <w:szCs w:val="20"/>
        </w:rPr>
        <w:t>“</w:t>
      </w:r>
      <w:r w:rsidR="005644C6" w:rsidRPr="00DC0A55">
        <w:rPr>
          <w:i/>
          <w:sz w:val="20"/>
          <w:szCs w:val="20"/>
        </w:rPr>
        <w:t xml:space="preserve">As Conservatives, we believe in </w:t>
      </w:r>
      <w:r w:rsidR="00FD34EB">
        <w:rPr>
          <w:i/>
          <w:sz w:val="20"/>
          <w:szCs w:val="20"/>
        </w:rPr>
        <w:t>l</w:t>
      </w:r>
      <w:r w:rsidR="00FD34EB" w:rsidRPr="00FD34EB">
        <w:rPr>
          <w:i/>
          <w:sz w:val="20"/>
          <w:szCs w:val="20"/>
        </w:rPr>
        <w:t>iving within our means</w:t>
      </w:r>
      <w:r w:rsidR="005644C6" w:rsidRPr="00DC0A55">
        <w:rPr>
          <w:i/>
          <w:sz w:val="20"/>
          <w:szCs w:val="20"/>
        </w:rPr>
        <w:t>, so we should</w:t>
      </w:r>
      <w:r w:rsidR="00FD34EB">
        <w:rPr>
          <w:i/>
          <w:sz w:val="20"/>
          <w:szCs w:val="20"/>
        </w:rPr>
        <w:t xml:space="preserve"> </w:t>
      </w:r>
      <w:r w:rsidR="00FD34EB" w:rsidRPr="00FD34EB">
        <w:rPr>
          <w:i/>
          <w:sz w:val="20"/>
          <w:szCs w:val="20"/>
        </w:rPr>
        <w:t>borrow only to invest in infrastructure</w:t>
      </w:r>
      <w:r w:rsidR="005644C6" w:rsidRPr="00DC0A55">
        <w:rPr>
          <w:i/>
          <w:sz w:val="20"/>
          <w:szCs w:val="20"/>
        </w:rPr>
        <w:t>.”</w:t>
      </w:r>
    </w:p>
    <w:p w14:paraId="300DCDD6" w14:textId="6D74F85B" w:rsidR="008F64CE" w:rsidRDefault="008F64CE" w:rsidP="00627D55">
      <w:pPr>
        <w:spacing w:after="120"/>
        <w:contextualSpacing w:val="0"/>
        <w:rPr>
          <w:sz w:val="20"/>
          <w:szCs w:val="20"/>
        </w:rPr>
      </w:pPr>
      <w:r w:rsidRPr="009C0F3C">
        <w:rPr>
          <w:sz w:val="20"/>
          <w:szCs w:val="20"/>
        </w:rPr>
        <w:t xml:space="preserve">We want as many associations and members </w:t>
      </w:r>
      <w:r w:rsidR="004805B6">
        <w:rPr>
          <w:sz w:val="20"/>
          <w:szCs w:val="20"/>
        </w:rPr>
        <w:t>as possible</w:t>
      </w:r>
      <w:r w:rsidRPr="009C0F3C">
        <w:rPr>
          <w:sz w:val="20"/>
          <w:szCs w:val="20"/>
        </w:rPr>
        <w:t xml:space="preserve"> to engage in this wide-ranging discussion. </w:t>
      </w:r>
      <w:r w:rsidR="004805B6">
        <w:rPr>
          <w:sz w:val="20"/>
          <w:szCs w:val="20"/>
        </w:rPr>
        <w:t>So, w</w:t>
      </w:r>
      <w:r w:rsidR="007F5D8C">
        <w:rPr>
          <w:sz w:val="20"/>
          <w:szCs w:val="20"/>
        </w:rPr>
        <w:t>e a</w:t>
      </w:r>
      <w:r w:rsidR="005644C6">
        <w:rPr>
          <w:sz w:val="20"/>
          <w:szCs w:val="20"/>
        </w:rPr>
        <w:t>r</w:t>
      </w:r>
      <w:r w:rsidR="007F5D8C">
        <w:rPr>
          <w:sz w:val="20"/>
          <w:szCs w:val="20"/>
        </w:rPr>
        <w:t>e launch</w:t>
      </w:r>
      <w:r w:rsidR="005644C6">
        <w:rPr>
          <w:sz w:val="20"/>
          <w:szCs w:val="20"/>
        </w:rPr>
        <w:t>ing</w:t>
      </w:r>
      <w:r w:rsidR="007F5D8C">
        <w:rPr>
          <w:sz w:val="20"/>
          <w:szCs w:val="20"/>
        </w:rPr>
        <w:t xml:space="preserve"> th</w:t>
      </w:r>
      <w:r w:rsidR="005644C6">
        <w:rPr>
          <w:sz w:val="20"/>
          <w:szCs w:val="20"/>
        </w:rPr>
        <w:t>is</w:t>
      </w:r>
      <w:r w:rsidR="007F5D8C">
        <w:rPr>
          <w:sz w:val="20"/>
          <w:szCs w:val="20"/>
        </w:rPr>
        <w:t xml:space="preserve"> consultation before the summer break and </w:t>
      </w:r>
      <w:r w:rsidR="005644C6">
        <w:rPr>
          <w:sz w:val="20"/>
          <w:szCs w:val="20"/>
        </w:rPr>
        <w:t xml:space="preserve">invite </w:t>
      </w:r>
      <w:r w:rsidR="007F5D8C">
        <w:rPr>
          <w:sz w:val="20"/>
          <w:szCs w:val="20"/>
        </w:rPr>
        <w:t>group</w:t>
      </w:r>
      <w:r w:rsidR="005644C6">
        <w:rPr>
          <w:sz w:val="20"/>
          <w:szCs w:val="20"/>
        </w:rPr>
        <w:t>s to send their</w:t>
      </w:r>
      <w:r w:rsidR="007F5D8C">
        <w:rPr>
          <w:sz w:val="20"/>
          <w:szCs w:val="20"/>
        </w:rPr>
        <w:t xml:space="preserve"> </w:t>
      </w:r>
      <w:r w:rsidR="005644C6">
        <w:rPr>
          <w:sz w:val="20"/>
          <w:szCs w:val="20"/>
        </w:rPr>
        <w:t>response</w:t>
      </w:r>
      <w:r w:rsidR="007F5D8C">
        <w:rPr>
          <w:sz w:val="20"/>
          <w:szCs w:val="20"/>
        </w:rPr>
        <w:t xml:space="preserve">s at any time until </w:t>
      </w:r>
      <w:r w:rsidR="005537A4">
        <w:rPr>
          <w:b/>
          <w:sz w:val="20"/>
          <w:szCs w:val="20"/>
        </w:rPr>
        <w:t>20</w:t>
      </w:r>
      <w:r w:rsidR="005644C6">
        <w:rPr>
          <w:b/>
          <w:sz w:val="20"/>
          <w:szCs w:val="20"/>
        </w:rPr>
        <w:t> </w:t>
      </w:r>
      <w:r w:rsidR="005537A4">
        <w:rPr>
          <w:b/>
          <w:sz w:val="20"/>
          <w:szCs w:val="20"/>
        </w:rPr>
        <w:t>October</w:t>
      </w:r>
      <w:r w:rsidRPr="009C0F3C">
        <w:rPr>
          <w:sz w:val="20"/>
          <w:szCs w:val="20"/>
        </w:rPr>
        <w:t>.</w:t>
      </w:r>
      <w:r w:rsidR="007F5D8C">
        <w:rPr>
          <w:sz w:val="20"/>
          <w:szCs w:val="20"/>
        </w:rPr>
        <w:t xml:space="preserve"> The closing date for our discussion on the Post-Brexit Economy remains 31</w:t>
      </w:r>
      <w:r w:rsidR="005644C6">
        <w:rPr>
          <w:sz w:val="20"/>
          <w:szCs w:val="20"/>
        </w:rPr>
        <w:t> </w:t>
      </w:r>
      <w:r w:rsidR="007F5D8C">
        <w:rPr>
          <w:sz w:val="20"/>
          <w:szCs w:val="20"/>
        </w:rPr>
        <w:t>August.</w:t>
      </w:r>
      <w:r w:rsidR="005644C6">
        <w:rPr>
          <w:sz w:val="20"/>
          <w:szCs w:val="20"/>
        </w:rPr>
        <w:t xml:space="preserve"> </w:t>
      </w:r>
      <w:r w:rsidRPr="009C0F3C">
        <w:rPr>
          <w:sz w:val="20"/>
          <w:szCs w:val="20"/>
        </w:rPr>
        <w:t xml:space="preserve">Please send your responses via </w:t>
      </w:r>
      <w:hyperlink r:id="rId9"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r w:rsidR="00627D55">
        <w:rPr>
          <w:sz w:val="20"/>
          <w:szCs w:val="20"/>
        </w:rPr>
        <w:t xml:space="preserve"> Our</w:t>
      </w:r>
      <w:r w:rsidR="00627D55" w:rsidRPr="009C0F3C">
        <w:rPr>
          <w:sz w:val="20"/>
          <w:szCs w:val="20"/>
        </w:rPr>
        <w:t xml:space="preserve"> next paper will </w:t>
      </w:r>
      <w:r w:rsidR="00627D55">
        <w:rPr>
          <w:sz w:val="20"/>
          <w:szCs w:val="20"/>
        </w:rPr>
        <w:t xml:space="preserve">then </w:t>
      </w:r>
      <w:r w:rsidR="00627D55" w:rsidRPr="009C0F3C">
        <w:rPr>
          <w:sz w:val="20"/>
          <w:szCs w:val="20"/>
        </w:rPr>
        <w:t>be on</w:t>
      </w:r>
      <w:r w:rsidR="00627D55">
        <w:rPr>
          <w:sz w:val="20"/>
          <w:szCs w:val="20"/>
        </w:rPr>
        <w:t xml:space="preserve"> </w:t>
      </w:r>
      <w:r w:rsidR="00627D55">
        <w:rPr>
          <w:b/>
          <w:sz w:val="20"/>
          <w:szCs w:val="20"/>
        </w:rPr>
        <w:t>Under-18s Education</w:t>
      </w:r>
      <w:r w:rsidR="00627D55">
        <w:rPr>
          <w:sz w:val="20"/>
          <w:szCs w:val="20"/>
        </w:rPr>
        <w:t>. This</w:t>
      </w:r>
      <w:r w:rsidR="00627D55" w:rsidRPr="009C0F3C">
        <w:rPr>
          <w:sz w:val="20"/>
          <w:szCs w:val="20"/>
        </w:rPr>
        <w:t xml:space="preserve"> will be published </w:t>
      </w:r>
      <w:r w:rsidR="00627D55">
        <w:rPr>
          <w:sz w:val="20"/>
          <w:szCs w:val="20"/>
        </w:rPr>
        <w:t>in the third week of October and will run to the end of the year</w:t>
      </w:r>
      <w:r w:rsidR="00627D55" w:rsidRPr="009C0F3C">
        <w:rPr>
          <w:sz w:val="20"/>
          <w:szCs w:val="20"/>
        </w:rPr>
        <w:t>. Thank you</w:t>
      </w:r>
      <w:r w:rsidR="00627D55">
        <w:rPr>
          <w:sz w:val="20"/>
          <w:szCs w:val="20"/>
        </w:rPr>
        <w:t xml:space="preserve"> for your understanding and your participation</w:t>
      </w:r>
      <w:r w:rsidR="00627D55" w:rsidRPr="009C0F3C">
        <w:rPr>
          <w:sz w:val="20"/>
          <w:szCs w:val="20"/>
        </w:rPr>
        <w:t>.</w:t>
      </w:r>
    </w:p>
    <w:tbl>
      <w:tblPr>
        <w:tblStyle w:val="TableGrid"/>
        <w:tblW w:w="0" w:type="auto"/>
        <w:jc w:val="center"/>
        <w:tblLook w:val="04A0" w:firstRow="1" w:lastRow="0" w:firstColumn="1" w:lastColumn="0" w:noHBand="0" w:noVBand="1"/>
      </w:tblPr>
      <w:tblGrid>
        <w:gridCol w:w="3023"/>
        <w:gridCol w:w="2038"/>
        <w:gridCol w:w="2799"/>
      </w:tblGrid>
      <w:tr w:rsidR="00627D55" w:rsidRPr="00627D55" w14:paraId="7B3BD2F2" w14:textId="77777777" w:rsidTr="00627D55">
        <w:trPr>
          <w:jc w:val="center"/>
        </w:trPr>
        <w:tc>
          <w:tcPr>
            <w:tcW w:w="0" w:type="auto"/>
          </w:tcPr>
          <w:p w14:paraId="1D545776" w14:textId="77777777" w:rsidR="00627D55" w:rsidRPr="00627D55" w:rsidRDefault="00627D55" w:rsidP="00627D55">
            <w:pPr>
              <w:contextualSpacing w:val="0"/>
              <w:rPr>
                <w:b/>
                <w:sz w:val="20"/>
                <w:szCs w:val="20"/>
              </w:rPr>
            </w:pPr>
            <w:r w:rsidRPr="00627D55">
              <w:rPr>
                <w:b/>
                <w:sz w:val="20"/>
                <w:szCs w:val="20"/>
              </w:rPr>
              <w:t>Discussion</w:t>
            </w:r>
          </w:p>
        </w:tc>
        <w:tc>
          <w:tcPr>
            <w:tcW w:w="0" w:type="auto"/>
          </w:tcPr>
          <w:p w14:paraId="47AC18C4" w14:textId="77777777" w:rsidR="00627D55" w:rsidRPr="00627D55" w:rsidRDefault="00627D55" w:rsidP="00627D55">
            <w:pPr>
              <w:contextualSpacing w:val="0"/>
              <w:rPr>
                <w:b/>
                <w:sz w:val="20"/>
                <w:szCs w:val="20"/>
              </w:rPr>
            </w:pPr>
            <w:r w:rsidRPr="00627D55">
              <w:rPr>
                <w:b/>
                <w:sz w:val="20"/>
                <w:szCs w:val="20"/>
              </w:rPr>
              <w:t>Publication date</w:t>
            </w:r>
          </w:p>
        </w:tc>
        <w:tc>
          <w:tcPr>
            <w:tcW w:w="0" w:type="auto"/>
          </w:tcPr>
          <w:p w14:paraId="303EFB4F" w14:textId="77777777" w:rsidR="00627D55" w:rsidRPr="00627D55" w:rsidRDefault="00627D55" w:rsidP="00627D55">
            <w:pPr>
              <w:contextualSpacing w:val="0"/>
              <w:rPr>
                <w:b/>
                <w:sz w:val="20"/>
                <w:szCs w:val="20"/>
              </w:rPr>
            </w:pPr>
            <w:r w:rsidRPr="00627D55">
              <w:rPr>
                <w:b/>
                <w:sz w:val="20"/>
                <w:szCs w:val="20"/>
              </w:rPr>
              <w:t>Deadline for responses</w:t>
            </w:r>
          </w:p>
        </w:tc>
      </w:tr>
      <w:tr w:rsidR="00627D55" w:rsidRPr="00627D55" w14:paraId="7C65D226" w14:textId="77777777" w:rsidTr="00627D55">
        <w:trPr>
          <w:jc w:val="center"/>
        </w:trPr>
        <w:tc>
          <w:tcPr>
            <w:tcW w:w="0" w:type="auto"/>
          </w:tcPr>
          <w:p w14:paraId="41189888" w14:textId="77777777" w:rsidR="00627D55" w:rsidRPr="00627D55" w:rsidRDefault="00627D55" w:rsidP="00627D55">
            <w:pPr>
              <w:contextualSpacing w:val="0"/>
              <w:rPr>
                <w:sz w:val="20"/>
                <w:szCs w:val="20"/>
              </w:rPr>
            </w:pPr>
            <w:r w:rsidRPr="00627D55">
              <w:rPr>
                <w:sz w:val="20"/>
                <w:szCs w:val="20"/>
              </w:rPr>
              <w:t>Post-Brexit Economy</w:t>
            </w:r>
          </w:p>
        </w:tc>
        <w:tc>
          <w:tcPr>
            <w:tcW w:w="0" w:type="auto"/>
          </w:tcPr>
          <w:p w14:paraId="67A074BE" w14:textId="77777777" w:rsidR="00627D55" w:rsidRPr="00627D55" w:rsidRDefault="00627D55" w:rsidP="00627D55">
            <w:pPr>
              <w:contextualSpacing w:val="0"/>
              <w:rPr>
                <w:sz w:val="20"/>
                <w:szCs w:val="20"/>
              </w:rPr>
            </w:pPr>
            <w:r w:rsidRPr="00627D55">
              <w:rPr>
                <w:sz w:val="20"/>
                <w:szCs w:val="20"/>
              </w:rPr>
              <w:t>7 May</w:t>
            </w:r>
          </w:p>
        </w:tc>
        <w:tc>
          <w:tcPr>
            <w:tcW w:w="0" w:type="auto"/>
          </w:tcPr>
          <w:p w14:paraId="11AB86FA" w14:textId="77777777" w:rsidR="00627D55" w:rsidRPr="00627D55" w:rsidRDefault="00627D55" w:rsidP="00627D55">
            <w:pPr>
              <w:contextualSpacing w:val="0"/>
              <w:rPr>
                <w:sz w:val="20"/>
                <w:szCs w:val="20"/>
              </w:rPr>
            </w:pPr>
            <w:r w:rsidRPr="00627D55">
              <w:rPr>
                <w:sz w:val="20"/>
                <w:szCs w:val="20"/>
              </w:rPr>
              <w:t>31 August</w:t>
            </w:r>
          </w:p>
        </w:tc>
      </w:tr>
      <w:tr w:rsidR="00627D55" w:rsidRPr="00627D55" w14:paraId="597B7C7C" w14:textId="77777777" w:rsidTr="00627D55">
        <w:trPr>
          <w:jc w:val="center"/>
        </w:trPr>
        <w:tc>
          <w:tcPr>
            <w:tcW w:w="0" w:type="auto"/>
          </w:tcPr>
          <w:p w14:paraId="693BF7E2" w14:textId="77777777" w:rsidR="00627D55" w:rsidRPr="00627D55" w:rsidRDefault="00627D55" w:rsidP="00627D55">
            <w:pPr>
              <w:contextualSpacing w:val="0"/>
              <w:rPr>
                <w:sz w:val="20"/>
                <w:szCs w:val="20"/>
              </w:rPr>
            </w:pPr>
            <w:r w:rsidRPr="00627D55">
              <w:rPr>
                <w:sz w:val="20"/>
                <w:szCs w:val="20"/>
              </w:rPr>
              <w:t xml:space="preserve">Values-Based </w:t>
            </w:r>
            <w:proofErr w:type="gramStart"/>
            <w:r w:rsidRPr="00627D55">
              <w:rPr>
                <w:sz w:val="20"/>
                <w:szCs w:val="20"/>
              </w:rPr>
              <w:t>Policy-Making</w:t>
            </w:r>
            <w:proofErr w:type="gramEnd"/>
          </w:p>
        </w:tc>
        <w:tc>
          <w:tcPr>
            <w:tcW w:w="0" w:type="auto"/>
          </w:tcPr>
          <w:p w14:paraId="3CA19183" w14:textId="77777777" w:rsidR="00627D55" w:rsidRPr="00627D55" w:rsidRDefault="00627D55" w:rsidP="00627D55">
            <w:pPr>
              <w:contextualSpacing w:val="0"/>
              <w:rPr>
                <w:sz w:val="20"/>
                <w:szCs w:val="20"/>
              </w:rPr>
            </w:pPr>
            <w:r w:rsidRPr="00627D55">
              <w:rPr>
                <w:sz w:val="20"/>
                <w:szCs w:val="20"/>
              </w:rPr>
              <w:t>24 July</w:t>
            </w:r>
          </w:p>
        </w:tc>
        <w:tc>
          <w:tcPr>
            <w:tcW w:w="0" w:type="auto"/>
          </w:tcPr>
          <w:p w14:paraId="1D582476" w14:textId="77777777" w:rsidR="00627D55" w:rsidRPr="00627D55" w:rsidRDefault="00627D55" w:rsidP="00627D55">
            <w:pPr>
              <w:contextualSpacing w:val="0"/>
              <w:rPr>
                <w:sz w:val="20"/>
                <w:szCs w:val="20"/>
              </w:rPr>
            </w:pPr>
            <w:r w:rsidRPr="00627D55">
              <w:rPr>
                <w:sz w:val="20"/>
                <w:szCs w:val="20"/>
              </w:rPr>
              <w:t>20 October</w:t>
            </w:r>
          </w:p>
        </w:tc>
      </w:tr>
      <w:tr w:rsidR="00627D55" w:rsidRPr="00627D55" w14:paraId="314530AC" w14:textId="77777777" w:rsidTr="00627D55">
        <w:trPr>
          <w:jc w:val="center"/>
        </w:trPr>
        <w:tc>
          <w:tcPr>
            <w:tcW w:w="0" w:type="auto"/>
          </w:tcPr>
          <w:p w14:paraId="71639508" w14:textId="77777777" w:rsidR="00627D55" w:rsidRPr="00627D55" w:rsidRDefault="00627D55" w:rsidP="00627D55">
            <w:pPr>
              <w:contextualSpacing w:val="0"/>
              <w:rPr>
                <w:sz w:val="20"/>
                <w:szCs w:val="20"/>
              </w:rPr>
            </w:pPr>
            <w:r w:rsidRPr="00627D55">
              <w:rPr>
                <w:sz w:val="20"/>
                <w:szCs w:val="20"/>
              </w:rPr>
              <w:t>Under-18s Education</w:t>
            </w:r>
          </w:p>
        </w:tc>
        <w:tc>
          <w:tcPr>
            <w:tcW w:w="0" w:type="auto"/>
          </w:tcPr>
          <w:p w14:paraId="14595B01" w14:textId="77777777" w:rsidR="00627D55" w:rsidRPr="00627D55" w:rsidRDefault="00627D55" w:rsidP="00627D55">
            <w:pPr>
              <w:contextualSpacing w:val="0"/>
              <w:rPr>
                <w:sz w:val="20"/>
                <w:szCs w:val="20"/>
              </w:rPr>
            </w:pPr>
            <w:r w:rsidRPr="00627D55">
              <w:rPr>
                <w:sz w:val="20"/>
                <w:szCs w:val="20"/>
              </w:rPr>
              <w:t>w/c 21 October</w:t>
            </w:r>
          </w:p>
        </w:tc>
        <w:tc>
          <w:tcPr>
            <w:tcW w:w="0" w:type="auto"/>
          </w:tcPr>
          <w:p w14:paraId="4304FC05" w14:textId="77777777" w:rsidR="00627D55" w:rsidRPr="00627D55" w:rsidRDefault="00627D55" w:rsidP="00627D55">
            <w:pPr>
              <w:contextualSpacing w:val="0"/>
              <w:rPr>
                <w:sz w:val="20"/>
                <w:szCs w:val="20"/>
              </w:rPr>
            </w:pPr>
            <w:r w:rsidRPr="00627D55">
              <w:rPr>
                <w:sz w:val="20"/>
                <w:szCs w:val="20"/>
              </w:rPr>
              <w:t>31 December</w:t>
            </w:r>
          </w:p>
        </w:tc>
      </w:tr>
    </w:tbl>
    <w:p w14:paraId="7FD6A437" w14:textId="0B11FE49" w:rsidR="008F64CE" w:rsidRPr="009C0F3C" w:rsidRDefault="00056280" w:rsidP="00627D55">
      <w:pPr>
        <w:spacing w:before="120" w:after="120"/>
        <w:contextualSpacing w:val="0"/>
        <w:rPr>
          <w:sz w:val="20"/>
          <w:szCs w:val="20"/>
        </w:rPr>
      </w:pPr>
      <w:r w:rsidRPr="009C0F3C">
        <w:rPr>
          <w:sz w:val="20"/>
          <w:szCs w:val="20"/>
        </w:rPr>
        <w:t xml:space="preserve">A summary of responses to this </w:t>
      </w:r>
      <w:r w:rsidR="005537A4">
        <w:rPr>
          <w:sz w:val="20"/>
          <w:szCs w:val="20"/>
        </w:rPr>
        <w:t>discussion paper</w:t>
      </w:r>
      <w:r>
        <w:rPr>
          <w:sz w:val="20"/>
          <w:szCs w:val="20"/>
        </w:rPr>
        <w:t xml:space="preserve"> will</w:t>
      </w:r>
      <w:r w:rsidR="005537A4">
        <w:rPr>
          <w:sz w:val="20"/>
          <w:szCs w:val="20"/>
        </w:rPr>
        <w:t xml:space="preserve"> form the basis of a </w:t>
      </w:r>
      <w:r w:rsidR="00F3180F">
        <w:rPr>
          <w:sz w:val="20"/>
          <w:szCs w:val="20"/>
        </w:rPr>
        <w:t xml:space="preserve">CPF </w:t>
      </w:r>
      <w:r w:rsidR="005537A4">
        <w:rPr>
          <w:sz w:val="20"/>
          <w:szCs w:val="20"/>
        </w:rPr>
        <w:t>Members’ Manifesto and will</w:t>
      </w:r>
      <w:r>
        <w:rPr>
          <w:sz w:val="20"/>
          <w:szCs w:val="20"/>
        </w:rPr>
        <w:t xml:space="preserve"> be sent to the </w:t>
      </w:r>
      <w:r w:rsidR="005537A4">
        <w:rPr>
          <w:sz w:val="20"/>
          <w:szCs w:val="20"/>
        </w:rPr>
        <w:t>Prime Minister,</w:t>
      </w:r>
      <w:r w:rsidRPr="009C0F3C">
        <w:rPr>
          <w:sz w:val="20"/>
          <w:szCs w:val="20"/>
        </w:rPr>
        <w:t xml:space="preserve"> </w:t>
      </w:r>
      <w:r w:rsidR="005537A4">
        <w:rPr>
          <w:sz w:val="20"/>
          <w:szCs w:val="20"/>
        </w:rPr>
        <w:t>Party Chairman</w:t>
      </w:r>
      <w:r w:rsidRPr="009C0F3C">
        <w:rPr>
          <w:sz w:val="20"/>
          <w:szCs w:val="20"/>
        </w:rPr>
        <w:t xml:space="preserve"> </w:t>
      </w:r>
      <w:r w:rsidR="00F3180F">
        <w:rPr>
          <w:sz w:val="20"/>
          <w:szCs w:val="20"/>
        </w:rPr>
        <w:t xml:space="preserve">and </w:t>
      </w:r>
      <w:r w:rsidR="00F3180F" w:rsidRPr="009C0F3C">
        <w:rPr>
          <w:sz w:val="20"/>
          <w:szCs w:val="20"/>
        </w:rPr>
        <w:t xml:space="preserve">CPF Chairman </w:t>
      </w:r>
      <w:r w:rsidRPr="009C0F3C">
        <w:rPr>
          <w:sz w:val="20"/>
          <w:szCs w:val="20"/>
        </w:rPr>
        <w:t>within a month of the closing date for submissions.</w:t>
      </w:r>
      <w:r w:rsidR="00627D55">
        <w:rPr>
          <w:sz w:val="20"/>
          <w:szCs w:val="20"/>
        </w:rPr>
        <w:t xml:space="preserve"> </w:t>
      </w:r>
      <w:r w:rsidR="008F64CE" w:rsidRPr="009C0F3C">
        <w:rPr>
          <w:sz w:val="20"/>
          <w:szCs w:val="20"/>
        </w:rPr>
        <w:t xml:space="preserve">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A466FB1" w:rsidR="00E1769F" w:rsidRDefault="00E1769F" w:rsidP="00850430">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850430">
        <w:rPr>
          <w:rFonts w:eastAsiaTheme="minorEastAsia"/>
          <w:b/>
          <w:color w:val="1F497D"/>
          <w:sz w:val="20"/>
          <w:szCs w:val="20"/>
        </w:rPr>
        <w:t>Hayward</w:t>
      </w:r>
      <w:r w:rsidR="00664F75">
        <w:rPr>
          <w:rFonts w:eastAsiaTheme="minorEastAsia"/>
          <w:b/>
          <w:color w:val="1F497D"/>
          <w:sz w:val="20"/>
          <w:szCs w:val="20"/>
        </w:rPr>
        <w:tab/>
        <w:t>Flick</w:t>
      </w:r>
      <w:r w:rsidR="00850430">
        <w:rPr>
          <w:rFonts w:eastAsiaTheme="minorEastAsia"/>
          <w:b/>
          <w:color w:val="1F497D"/>
          <w:sz w:val="20"/>
          <w:szCs w:val="20"/>
        </w:rPr>
        <w:t xml:space="preserve"> Drummond</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850430">
        <w:rPr>
          <w:rFonts w:eastAsiaTheme="minorEastAsia"/>
          <w:b/>
          <w:color w:val="1F497D"/>
          <w:sz w:val="20"/>
          <w:szCs w:val="20"/>
        </w:rPr>
        <w:t xml:space="preserve"> Sharpe</w:t>
      </w:r>
      <w:r w:rsidR="00664F75">
        <w:rPr>
          <w:rFonts w:eastAsiaTheme="minorEastAsia"/>
          <w:b/>
          <w:color w:val="1F497D"/>
          <w:sz w:val="20"/>
          <w:szCs w:val="20"/>
        </w:rPr>
        <w:tab/>
      </w:r>
      <w:r>
        <w:rPr>
          <w:rFonts w:eastAsiaTheme="minorEastAsia"/>
          <w:b/>
          <w:color w:val="1F497D"/>
          <w:sz w:val="20"/>
          <w:szCs w:val="20"/>
        </w:rPr>
        <w:t>George</w:t>
      </w:r>
      <w:r w:rsidR="00850430">
        <w:rPr>
          <w:rFonts w:eastAsiaTheme="minorEastAsia"/>
          <w:b/>
          <w:color w:val="1F497D"/>
          <w:sz w:val="20"/>
          <w:szCs w:val="20"/>
        </w:rPr>
        <w:t xml:space="preserve"> Freeman</w:t>
      </w:r>
    </w:p>
    <w:p w14:paraId="24EE4086" w14:textId="5D354B5C" w:rsidR="00E1769F" w:rsidRPr="00E1769F" w:rsidRDefault="00664F75" w:rsidP="00850430">
      <w:pPr>
        <w:tabs>
          <w:tab w:val="center" w:pos="1710"/>
          <w:tab w:val="center" w:pos="3600"/>
          <w:tab w:val="center" w:pos="5580"/>
          <w:tab w:val="center" w:pos="756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26C0777C" w14:textId="621EAF0E" w:rsidR="0003012E" w:rsidRDefault="00B52DF9" w:rsidP="005644C6">
      <w:pPr>
        <w:spacing w:after="200"/>
        <w:contextualSpacing w:val="0"/>
        <w:jc w:val="center"/>
        <w:rPr>
          <w:rStyle w:val="Hyperlink"/>
          <w:rFonts w:eastAsiaTheme="minorEastAsia"/>
          <w:color w:val="0563C1"/>
          <w:sz w:val="20"/>
          <w:szCs w:val="20"/>
        </w:rPr>
      </w:pPr>
      <w:hyperlink r:id="rId10"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1"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4E2E9210" w14:textId="79455F17" w:rsidR="005644C6" w:rsidRPr="005644C6" w:rsidRDefault="005644C6" w:rsidP="005644C6">
      <w:pPr>
        <w:spacing w:after="200"/>
        <w:jc w:val="center"/>
        <w:rPr>
          <w:rFonts w:eastAsiaTheme="minorEastAsia"/>
          <w:i/>
          <w:color w:val="0563C1"/>
          <w:sz w:val="20"/>
          <w:szCs w:val="20"/>
          <w:u w:val="single"/>
        </w:rPr>
      </w:pPr>
      <w:r w:rsidRPr="005644C6">
        <w:rPr>
          <w:i/>
          <w:sz w:val="20"/>
          <w:szCs w:val="20"/>
        </w:rPr>
        <w:t>P.S. As always, discussions will be more greatly informed if groups are able to include members and non-member</w:t>
      </w:r>
      <w:r w:rsidR="00DC0A55">
        <w:rPr>
          <w:i/>
          <w:sz w:val="20"/>
          <w:szCs w:val="20"/>
        </w:rPr>
        <w:t xml:space="preserve"> supporter</w:t>
      </w:r>
      <w:r w:rsidRPr="005644C6">
        <w:rPr>
          <w:i/>
          <w:sz w:val="20"/>
          <w:szCs w:val="20"/>
        </w:rPr>
        <w:t xml:space="preserve">s </w:t>
      </w:r>
      <w:r w:rsidR="00DC0A55">
        <w:rPr>
          <w:i/>
          <w:sz w:val="20"/>
          <w:szCs w:val="20"/>
        </w:rPr>
        <w:t xml:space="preserve">of the Party </w:t>
      </w:r>
      <w:r w:rsidRPr="005644C6">
        <w:rPr>
          <w:i/>
          <w:sz w:val="20"/>
          <w:szCs w:val="20"/>
        </w:rPr>
        <w:t>from different age groups.</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2"/>
          <w:endnotePr>
            <w:numFmt w:val="decimal"/>
          </w:endnotePr>
          <w:pgSz w:w="11906" w:h="16838" w:code="9"/>
          <w:pgMar w:top="1440" w:right="1440" w:bottom="1440" w:left="1440" w:header="706" w:footer="706" w:gutter="0"/>
          <w:pgNumType w:start="1"/>
          <w:cols w:space="708"/>
          <w:docGrid w:linePitch="360"/>
        </w:sectPr>
      </w:pPr>
    </w:p>
    <w:p w14:paraId="0B632F87" w14:textId="4C924817" w:rsidR="008F64CE" w:rsidRPr="009C0F3C" w:rsidRDefault="009A29DB" w:rsidP="006077D5">
      <w:pPr>
        <w:spacing w:after="120"/>
        <w:contextualSpacing w:val="0"/>
        <w:jc w:val="center"/>
        <w:rPr>
          <w:b/>
          <w:sz w:val="20"/>
          <w:szCs w:val="20"/>
        </w:rPr>
      </w:pPr>
      <w:r>
        <w:rPr>
          <w:b/>
          <w:sz w:val="20"/>
          <w:szCs w:val="20"/>
        </w:rPr>
        <w:lastRenderedPageBreak/>
        <w:t>Context</w:t>
      </w:r>
    </w:p>
    <w:p w14:paraId="75995951" w14:textId="295EDDEE" w:rsidR="00F4110E" w:rsidRPr="009C0F3C" w:rsidRDefault="005644C6" w:rsidP="006077D5">
      <w:pPr>
        <w:keepNext/>
        <w:autoSpaceDE w:val="0"/>
        <w:autoSpaceDN w:val="0"/>
        <w:adjustRightInd w:val="0"/>
        <w:spacing w:after="120"/>
        <w:contextualSpacing w:val="0"/>
        <w:jc w:val="center"/>
        <w:rPr>
          <w:sz w:val="20"/>
          <w:szCs w:val="20"/>
        </w:rPr>
      </w:pPr>
      <w:r w:rsidRPr="005644C6">
        <w:rPr>
          <w:i/>
          <w:sz w:val="20"/>
          <w:szCs w:val="20"/>
        </w:rPr>
        <w:t xml:space="preserve">“So far as is practical the Parliamentary and Voluntary Party, through CPF, in a sudden election should have an opportunity to make suggestions for inclusion in the Manifesto.” </w:t>
      </w:r>
      <w:r w:rsidRPr="005644C6">
        <w:rPr>
          <w:sz w:val="20"/>
          <w:szCs w:val="20"/>
        </w:rPr>
        <w:t>(Sir Eric Pickles, General Election Review 2017)</w:t>
      </w:r>
    </w:p>
    <w:p w14:paraId="2E1807C0" w14:textId="5A377018" w:rsidR="008F64CE" w:rsidRPr="009C0F3C" w:rsidRDefault="00673CA0" w:rsidP="006077D5">
      <w:pPr>
        <w:keepNext/>
        <w:autoSpaceDE w:val="0"/>
        <w:autoSpaceDN w:val="0"/>
        <w:adjustRightInd w:val="0"/>
        <w:spacing w:after="200"/>
        <w:contextualSpacing w:val="0"/>
        <w:rPr>
          <w:b/>
          <w:sz w:val="20"/>
          <w:szCs w:val="20"/>
        </w:rPr>
      </w:pPr>
      <w:r>
        <w:rPr>
          <w:b/>
          <w:sz w:val="20"/>
          <w:szCs w:val="20"/>
        </w:rPr>
        <w:t xml:space="preserve">Values-Based </w:t>
      </w:r>
      <w:proofErr w:type="gramStart"/>
      <w:r>
        <w:rPr>
          <w:b/>
          <w:sz w:val="20"/>
          <w:szCs w:val="20"/>
        </w:rPr>
        <w:t>Policy-Making</w:t>
      </w:r>
      <w:proofErr w:type="gramEnd"/>
    </w:p>
    <w:p w14:paraId="379EACA0" w14:textId="4971A142" w:rsidR="00F3180F" w:rsidRDefault="00CD4212" w:rsidP="006077D5">
      <w:pPr>
        <w:keepNext/>
        <w:autoSpaceDE w:val="0"/>
        <w:autoSpaceDN w:val="0"/>
        <w:adjustRightInd w:val="0"/>
        <w:spacing w:after="200"/>
        <w:contextualSpacing w:val="0"/>
        <w:rPr>
          <w:sz w:val="20"/>
          <w:szCs w:val="20"/>
        </w:rPr>
      </w:pPr>
      <w:r>
        <w:rPr>
          <w:sz w:val="20"/>
          <w:szCs w:val="20"/>
        </w:rPr>
        <w:t>After the 2017 general election, the CPF led a Party-wide consultation into Conservative values. Now, with the election of a new Party Leader and new Prime Minister, we want to reflect again on who we are as a Party and how our values should be reflected in the policies that we seek to champion and implement.</w:t>
      </w:r>
    </w:p>
    <w:p w14:paraId="274431D3" w14:textId="5616DF90" w:rsidR="00CD4212" w:rsidRDefault="00CD4212" w:rsidP="006077D5">
      <w:pPr>
        <w:keepNext/>
        <w:autoSpaceDE w:val="0"/>
        <w:autoSpaceDN w:val="0"/>
        <w:adjustRightInd w:val="0"/>
        <w:spacing w:after="200"/>
        <w:contextualSpacing w:val="0"/>
        <w:rPr>
          <w:sz w:val="20"/>
          <w:szCs w:val="20"/>
        </w:rPr>
      </w:pPr>
      <w:r>
        <w:rPr>
          <w:sz w:val="20"/>
          <w:szCs w:val="20"/>
        </w:rPr>
        <w:t>We have grouped under three key headings, 24 values that capture that main ideas proposed by members through our values consultation. F</w:t>
      </w:r>
      <w:r w:rsidRPr="00CD4212">
        <w:rPr>
          <w:sz w:val="20"/>
          <w:szCs w:val="20"/>
        </w:rPr>
        <w:t xml:space="preserve">or </w:t>
      </w:r>
      <w:r>
        <w:rPr>
          <w:sz w:val="20"/>
          <w:szCs w:val="20"/>
        </w:rPr>
        <w:t>each</w:t>
      </w:r>
      <w:r w:rsidRPr="00CD4212">
        <w:rPr>
          <w:sz w:val="20"/>
          <w:szCs w:val="20"/>
        </w:rPr>
        <w:t xml:space="preserve"> of the</w:t>
      </w:r>
      <w:r>
        <w:rPr>
          <w:sz w:val="20"/>
          <w:szCs w:val="20"/>
        </w:rPr>
        <w:t>se</w:t>
      </w:r>
      <w:r w:rsidRPr="00CD4212">
        <w:rPr>
          <w:sz w:val="20"/>
          <w:szCs w:val="20"/>
        </w:rPr>
        <w:t xml:space="preserve"> </w:t>
      </w:r>
      <w:r>
        <w:rPr>
          <w:sz w:val="20"/>
          <w:szCs w:val="20"/>
        </w:rPr>
        <w:t xml:space="preserve">24 </w:t>
      </w:r>
      <w:r w:rsidRPr="00CD4212">
        <w:rPr>
          <w:sz w:val="20"/>
          <w:szCs w:val="20"/>
        </w:rPr>
        <w:t>values</w:t>
      </w:r>
      <w:r>
        <w:rPr>
          <w:sz w:val="20"/>
          <w:szCs w:val="20"/>
        </w:rPr>
        <w:t>, we want groups to name</w:t>
      </w:r>
      <w:r w:rsidRPr="00CD4212">
        <w:rPr>
          <w:sz w:val="20"/>
          <w:szCs w:val="20"/>
        </w:rPr>
        <w:t xml:space="preserve"> ONE policy that they would like to </w:t>
      </w:r>
      <w:r>
        <w:rPr>
          <w:sz w:val="20"/>
          <w:szCs w:val="20"/>
        </w:rPr>
        <w:t>propose. Groups do not have to suggest a policy for every value but you must constrain yourself to your best suggestion for each value and we will only consider one policy per value from each group.</w:t>
      </w:r>
    </w:p>
    <w:p w14:paraId="451A7CC3" w14:textId="15018DB9" w:rsidR="00CD4212" w:rsidRDefault="00CD4212" w:rsidP="006077D5">
      <w:pPr>
        <w:keepNext/>
        <w:autoSpaceDE w:val="0"/>
        <w:autoSpaceDN w:val="0"/>
        <w:adjustRightInd w:val="0"/>
        <w:spacing w:after="200"/>
        <w:contextualSpacing w:val="0"/>
        <w:rPr>
          <w:sz w:val="20"/>
          <w:szCs w:val="20"/>
        </w:rPr>
      </w:pPr>
      <w:r>
        <w:rPr>
          <w:sz w:val="20"/>
          <w:szCs w:val="20"/>
        </w:rPr>
        <w:t xml:space="preserve">In case you need any help in considering what social, political and economic challenges you might seek to apply our </w:t>
      </w:r>
      <w:r w:rsidR="0060008A">
        <w:rPr>
          <w:sz w:val="20"/>
          <w:szCs w:val="20"/>
        </w:rPr>
        <w:t xml:space="preserve">shared </w:t>
      </w:r>
      <w:r>
        <w:rPr>
          <w:sz w:val="20"/>
          <w:szCs w:val="20"/>
        </w:rPr>
        <w:t>values to, here are the latest findings on what issues most concern the public:</w:t>
      </w:r>
      <w:r>
        <w:rPr>
          <w:rStyle w:val="FootnoteReference"/>
          <w:sz w:val="20"/>
          <w:szCs w:val="20"/>
        </w:rPr>
        <w:footnoteReference w:id="1"/>
      </w:r>
    </w:p>
    <w:p w14:paraId="60D75593" w14:textId="6666D963" w:rsidR="00B26958" w:rsidRDefault="00896834" w:rsidP="009133E0">
      <w:pPr>
        <w:keepNext/>
        <w:pBdr>
          <w:top w:val="single" w:sz="4" w:space="1" w:color="4F81BD" w:themeColor="accent1"/>
          <w:left w:val="single" w:sz="4" w:space="4" w:color="4F81BD" w:themeColor="accent1"/>
          <w:bottom w:val="single" w:sz="4" w:space="1" w:color="4F81BD" w:themeColor="accent1"/>
          <w:right w:val="single" w:sz="4" w:space="4" w:color="4F81BD" w:themeColor="accent1"/>
        </w:pBdr>
        <w:autoSpaceDE w:val="0"/>
        <w:autoSpaceDN w:val="0"/>
        <w:adjustRightInd w:val="0"/>
        <w:spacing w:after="200"/>
        <w:contextualSpacing w:val="0"/>
        <w:rPr>
          <w:spacing w:val="-4"/>
          <w:kern w:val="24"/>
          <w:sz w:val="20"/>
          <w:szCs w:val="20"/>
        </w:rPr>
      </w:pPr>
      <w:r>
        <w:rPr>
          <w:noProof/>
          <w:spacing w:val="-4"/>
          <w:kern w:val="24"/>
          <w:sz w:val="20"/>
          <w:szCs w:val="20"/>
        </w:rPr>
        <w:drawing>
          <wp:inline distT="0" distB="0" distL="0" distR="0" wp14:anchorId="12AE87CE" wp14:editId="10494CFD">
            <wp:extent cx="5730875" cy="2856817"/>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Issues-June.PNG"/>
                    <pic:cNvPicPr/>
                  </pic:nvPicPr>
                  <pic:blipFill rotWithShape="1">
                    <a:blip r:embed="rId13" cstate="print">
                      <a:extLst>
                        <a:ext uri="{28A0092B-C50C-407E-A947-70E740481C1C}">
                          <a14:useLocalDpi xmlns:a14="http://schemas.microsoft.com/office/drawing/2010/main" val="0"/>
                        </a:ext>
                      </a:extLst>
                    </a:blip>
                    <a:srcRect l="2492" t="4106" r="3114" b="12173"/>
                    <a:stretch/>
                  </pic:blipFill>
                  <pic:spPr bwMode="auto">
                    <a:xfrm>
                      <a:off x="0" y="0"/>
                      <a:ext cx="5733288" cy="2858020"/>
                    </a:xfrm>
                    <a:prstGeom prst="rect">
                      <a:avLst/>
                    </a:prstGeom>
                    <a:ln>
                      <a:noFill/>
                    </a:ln>
                    <a:extLst>
                      <a:ext uri="{53640926-AAD7-44D8-BBD7-CCE9431645EC}">
                        <a14:shadowObscured xmlns:a14="http://schemas.microsoft.com/office/drawing/2010/main"/>
                      </a:ext>
                    </a:extLst>
                  </pic:spPr>
                </pic:pic>
              </a:graphicData>
            </a:graphic>
          </wp:inline>
        </w:drawing>
      </w:r>
    </w:p>
    <w:p w14:paraId="3E16E56A" w14:textId="566FA694" w:rsidR="00F47DAA" w:rsidRPr="00F47DAA" w:rsidRDefault="00F47DAA" w:rsidP="0060008A">
      <w:pPr>
        <w:keepNext/>
        <w:autoSpaceDE w:val="0"/>
        <w:autoSpaceDN w:val="0"/>
        <w:adjustRightInd w:val="0"/>
        <w:spacing w:after="200"/>
        <w:ind w:left="360" w:hanging="360"/>
        <w:contextualSpacing w:val="0"/>
        <w:rPr>
          <w:spacing w:val="-4"/>
          <w:kern w:val="24"/>
          <w:sz w:val="20"/>
          <w:szCs w:val="20"/>
        </w:rPr>
      </w:pPr>
      <w:r>
        <w:rPr>
          <w:spacing w:val="-4"/>
          <w:kern w:val="24"/>
          <w:sz w:val="20"/>
          <w:szCs w:val="20"/>
        </w:rPr>
        <w:t xml:space="preserve">Others included: </w:t>
      </w:r>
      <w:r w:rsidR="00896834" w:rsidRPr="00896834">
        <w:rPr>
          <w:spacing w:val="-4"/>
          <w:kern w:val="24"/>
          <w:sz w:val="20"/>
          <w:szCs w:val="20"/>
        </w:rPr>
        <w:t>Unemployment/Factory closure/Lack of industry (11%/1%); Ageing population/Social care for the elderly (10%/1%); Defence/Foreign affairs/International terrorism (9%/1%); Public services (9%/1%); Low pay/Minimum wage/Fair wages (8%/1%); Drug abuse (8%/*); Pensions/Social security/Benefits (6%/*); Inflation/Prices (6%/1%); Race relations (5%/*); Taxation (5%/*); Transport/Public transport (5%/*); Morality/Individual behaviour/Lifestyle (4%/*); Local government/Council tax (4%/*); Population levels/Overpopulation (3%/*); Petrol prices/Fuel (3%/*); Animal welfare (2%/1%); Countryside/Rural life (2%/*)</w:t>
      </w:r>
    </w:p>
    <w:p w14:paraId="63D58164" w14:textId="5D8BD586" w:rsidR="00CD4212" w:rsidRPr="006077D5" w:rsidRDefault="006077D5" w:rsidP="00D24EF1">
      <w:pPr>
        <w:pStyle w:val="NormalWeb"/>
        <w:keepNext/>
        <w:pageBreakBefore/>
        <w:spacing w:before="0" w:beforeAutospacing="0" w:after="200" w:afterAutospacing="0"/>
        <w:jc w:val="center"/>
        <w:rPr>
          <w:rFonts w:ascii="Verdana" w:hAnsi="Verdana"/>
          <w:b/>
          <w:spacing w:val="-4"/>
          <w:kern w:val="24"/>
          <w:sz w:val="20"/>
          <w:szCs w:val="20"/>
        </w:rPr>
      </w:pPr>
      <w:r w:rsidRPr="006077D5">
        <w:rPr>
          <w:rFonts w:ascii="Verdana" w:hAnsi="Verdana"/>
          <w:b/>
          <w:spacing w:val="-4"/>
          <w:kern w:val="24"/>
          <w:sz w:val="20"/>
          <w:szCs w:val="20"/>
        </w:rPr>
        <w:lastRenderedPageBreak/>
        <w:t>Values</w:t>
      </w:r>
    </w:p>
    <w:p w14:paraId="69C2CA69" w14:textId="77777777" w:rsidR="006077D5" w:rsidRPr="006077D5" w:rsidRDefault="006077D5" w:rsidP="00D24EF1">
      <w:pPr>
        <w:pStyle w:val="NormalWeb"/>
        <w:keepNext/>
        <w:spacing w:before="0" w:beforeAutospacing="0" w:after="200" w:afterAutospacing="0"/>
        <w:rPr>
          <w:rFonts w:ascii="Verdana" w:hAnsi="Verdana"/>
          <w:spacing w:val="-4"/>
          <w:kern w:val="24"/>
          <w:sz w:val="20"/>
          <w:szCs w:val="20"/>
        </w:rPr>
      </w:pPr>
      <w:r w:rsidRPr="006077D5">
        <w:rPr>
          <w:rFonts w:ascii="Verdana" w:hAnsi="Verdana"/>
          <w:spacing w:val="-4"/>
          <w:kern w:val="24"/>
          <w:sz w:val="20"/>
          <w:szCs w:val="20"/>
        </w:rPr>
        <w:t>As members of the Conservative and Unionist Party, we are united by our core values of freedom, responsibility and enterprise.</w:t>
      </w:r>
    </w:p>
    <w:p w14:paraId="47850E01" w14:textId="77777777" w:rsidR="006077D5" w:rsidRPr="006077D5" w:rsidRDefault="006077D5" w:rsidP="00D24EF1">
      <w:pPr>
        <w:pStyle w:val="NormalWeb"/>
        <w:keepNext/>
        <w:spacing w:before="0" w:beforeAutospacing="0" w:after="200" w:afterAutospacing="0"/>
        <w:ind w:left="360"/>
        <w:rPr>
          <w:rFonts w:ascii="Verdana" w:hAnsi="Verdana"/>
          <w:b/>
          <w:spacing w:val="-4"/>
          <w:kern w:val="24"/>
          <w:sz w:val="20"/>
          <w:szCs w:val="20"/>
        </w:rPr>
      </w:pPr>
      <w:r w:rsidRPr="006077D5">
        <w:rPr>
          <w:rFonts w:ascii="Verdana" w:hAnsi="Verdana"/>
          <w:b/>
          <w:spacing w:val="-4"/>
          <w:kern w:val="24"/>
          <w:sz w:val="20"/>
          <w:szCs w:val="20"/>
        </w:rPr>
        <w:t>Freedom</w:t>
      </w:r>
    </w:p>
    <w:p w14:paraId="567715E7" w14:textId="77777777" w:rsidR="006077D5" w:rsidRPr="006077D5" w:rsidRDefault="006077D5" w:rsidP="00D24EF1">
      <w:pPr>
        <w:pStyle w:val="NormalWeb"/>
        <w:keepNext/>
        <w:spacing w:before="0" w:beforeAutospacing="0" w:after="200" w:afterAutospacing="0"/>
        <w:ind w:left="360"/>
        <w:rPr>
          <w:rFonts w:ascii="Verdana" w:hAnsi="Verdana"/>
          <w:spacing w:val="-4"/>
          <w:kern w:val="24"/>
          <w:sz w:val="20"/>
          <w:szCs w:val="20"/>
        </w:rPr>
      </w:pPr>
      <w:r w:rsidRPr="006077D5">
        <w:rPr>
          <w:rFonts w:ascii="Verdana" w:hAnsi="Verdana"/>
          <w:spacing w:val="-4"/>
          <w:kern w:val="24"/>
          <w:sz w:val="20"/>
          <w:szCs w:val="20"/>
        </w:rPr>
        <w:t>We are committed to:</w:t>
      </w:r>
    </w:p>
    <w:p w14:paraId="31901B15" w14:textId="3BAD782C"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 xml:space="preserve">liberty and democracy </w:t>
      </w:r>
    </w:p>
    <w:p w14:paraId="006BB825" w14:textId="08807D55"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freedom of choice</w:t>
      </w:r>
    </w:p>
    <w:p w14:paraId="3F8409CE" w14:textId="4454E711"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free speech</w:t>
      </w:r>
    </w:p>
    <w:p w14:paraId="4778FDAD" w14:textId="08315211"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strong national defence</w:t>
      </w:r>
    </w:p>
    <w:p w14:paraId="07A8B2FD" w14:textId="67261650"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security and safety</w:t>
      </w:r>
    </w:p>
    <w:p w14:paraId="6DE73EEB" w14:textId="3B32E77C"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justice and the rule of law</w:t>
      </w:r>
    </w:p>
    <w:p w14:paraId="5B65A140" w14:textId="2AE75385"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 xml:space="preserve">localism and limited government </w:t>
      </w:r>
    </w:p>
    <w:p w14:paraId="64E7F308" w14:textId="077BD622" w:rsidR="006077D5" w:rsidRPr="006077D5" w:rsidRDefault="006077D5" w:rsidP="00D24EF1">
      <w:pPr>
        <w:pStyle w:val="NormalWeb"/>
        <w:keepNext/>
        <w:numPr>
          <w:ilvl w:val="0"/>
          <w:numId w:val="34"/>
        </w:numPr>
        <w:spacing w:before="0" w:beforeAutospacing="0" w:after="200" w:afterAutospacing="0"/>
        <w:ind w:left="810" w:hanging="360"/>
        <w:rPr>
          <w:rFonts w:ascii="Verdana" w:hAnsi="Verdana"/>
          <w:spacing w:val="-4"/>
          <w:kern w:val="24"/>
          <w:sz w:val="20"/>
          <w:szCs w:val="20"/>
        </w:rPr>
      </w:pPr>
      <w:r w:rsidRPr="006077D5">
        <w:rPr>
          <w:rFonts w:ascii="Verdana" w:hAnsi="Verdana"/>
          <w:spacing w:val="-4"/>
          <w:kern w:val="24"/>
          <w:sz w:val="20"/>
          <w:szCs w:val="20"/>
        </w:rPr>
        <w:t>national sovereignty and patriotism</w:t>
      </w:r>
    </w:p>
    <w:p w14:paraId="3163717E" w14:textId="77777777" w:rsidR="006077D5" w:rsidRPr="006077D5" w:rsidRDefault="006077D5" w:rsidP="00D24EF1">
      <w:pPr>
        <w:pStyle w:val="NormalWeb"/>
        <w:keepNext/>
        <w:spacing w:before="0" w:beforeAutospacing="0" w:after="200" w:afterAutospacing="0"/>
        <w:ind w:left="360"/>
        <w:rPr>
          <w:rFonts w:ascii="Verdana" w:hAnsi="Verdana"/>
          <w:b/>
          <w:spacing w:val="-4"/>
          <w:kern w:val="24"/>
          <w:sz w:val="20"/>
          <w:szCs w:val="20"/>
        </w:rPr>
      </w:pPr>
      <w:r w:rsidRPr="006077D5">
        <w:rPr>
          <w:rFonts w:ascii="Verdana" w:hAnsi="Verdana"/>
          <w:b/>
          <w:spacing w:val="-4"/>
          <w:kern w:val="24"/>
          <w:sz w:val="20"/>
          <w:szCs w:val="20"/>
        </w:rPr>
        <w:t>Responsibility</w:t>
      </w:r>
    </w:p>
    <w:p w14:paraId="4F05C4B7" w14:textId="77777777" w:rsidR="006077D5" w:rsidRPr="006077D5" w:rsidRDefault="006077D5" w:rsidP="00D24EF1">
      <w:pPr>
        <w:pStyle w:val="NormalWeb"/>
        <w:keepNext/>
        <w:spacing w:before="0" w:beforeAutospacing="0" w:after="200" w:afterAutospacing="0"/>
        <w:ind w:left="360"/>
        <w:rPr>
          <w:rFonts w:ascii="Verdana" w:hAnsi="Verdana"/>
          <w:spacing w:val="-4"/>
          <w:kern w:val="24"/>
          <w:sz w:val="20"/>
          <w:szCs w:val="20"/>
        </w:rPr>
      </w:pPr>
      <w:r w:rsidRPr="006077D5">
        <w:rPr>
          <w:rFonts w:ascii="Verdana" w:hAnsi="Verdana"/>
          <w:spacing w:val="-4"/>
          <w:kern w:val="24"/>
          <w:sz w:val="20"/>
          <w:szCs w:val="20"/>
        </w:rPr>
        <w:t>We are committed to:</w:t>
      </w:r>
    </w:p>
    <w:p w14:paraId="2B58876F" w14:textId="67AD76E0"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equality of opportunity for all</w:t>
      </w:r>
    </w:p>
    <w:p w14:paraId="7E5076D3" w14:textId="5F95CD20"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social justice and fairness</w:t>
      </w:r>
    </w:p>
    <w:p w14:paraId="6FEB841F" w14:textId="10EB3C5D"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families and the vulnerable</w:t>
      </w:r>
    </w:p>
    <w:p w14:paraId="393882B0" w14:textId="2B77794E"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compassion and respect</w:t>
      </w:r>
    </w:p>
    <w:p w14:paraId="47FA634B" w14:textId="21755DAF"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diversity and inclusion</w:t>
      </w:r>
    </w:p>
    <w:p w14:paraId="6BC0076A" w14:textId="2E97CCD4"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tolerance and openness</w:t>
      </w:r>
    </w:p>
    <w:p w14:paraId="40E95F2D" w14:textId="1099BB15"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honesty and integrity</w:t>
      </w:r>
    </w:p>
    <w:p w14:paraId="53F509F4" w14:textId="74AAD4D7" w:rsidR="006077D5" w:rsidRPr="006077D5" w:rsidRDefault="006077D5" w:rsidP="00D24EF1">
      <w:pPr>
        <w:pStyle w:val="NormalWeb"/>
        <w:keepNext/>
        <w:numPr>
          <w:ilvl w:val="0"/>
          <w:numId w:val="32"/>
        </w:numPr>
        <w:spacing w:before="0" w:beforeAutospacing="0" w:after="200" w:afterAutospacing="0"/>
        <w:ind w:left="810" w:hanging="360"/>
        <w:rPr>
          <w:rFonts w:ascii="Verdana" w:hAnsi="Verdana"/>
          <w:spacing w:val="-4"/>
          <w:kern w:val="24"/>
          <w:sz w:val="20"/>
          <w:szCs w:val="20"/>
        </w:rPr>
      </w:pPr>
      <w:r w:rsidRPr="006077D5">
        <w:rPr>
          <w:rFonts w:ascii="Verdana" w:hAnsi="Verdana"/>
          <w:spacing w:val="-4"/>
          <w:kern w:val="24"/>
          <w:sz w:val="20"/>
          <w:szCs w:val="20"/>
        </w:rPr>
        <w:t>pragmatism and sustainability</w:t>
      </w:r>
    </w:p>
    <w:p w14:paraId="5BE632B5" w14:textId="77777777" w:rsidR="006077D5" w:rsidRPr="006077D5" w:rsidRDefault="006077D5" w:rsidP="00D24EF1">
      <w:pPr>
        <w:pStyle w:val="NormalWeb"/>
        <w:keepNext/>
        <w:spacing w:before="0" w:beforeAutospacing="0" w:after="200" w:afterAutospacing="0"/>
        <w:ind w:left="360"/>
        <w:rPr>
          <w:rFonts w:ascii="Verdana" w:hAnsi="Verdana"/>
          <w:b/>
          <w:spacing w:val="-4"/>
          <w:kern w:val="24"/>
          <w:sz w:val="20"/>
          <w:szCs w:val="20"/>
        </w:rPr>
      </w:pPr>
      <w:r w:rsidRPr="006077D5">
        <w:rPr>
          <w:rFonts w:ascii="Verdana" w:hAnsi="Verdana"/>
          <w:b/>
          <w:spacing w:val="-4"/>
          <w:kern w:val="24"/>
          <w:sz w:val="20"/>
          <w:szCs w:val="20"/>
        </w:rPr>
        <w:t>Enterprise</w:t>
      </w:r>
    </w:p>
    <w:p w14:paraId="293434FA" w14:textId="77777777" w:rsidR="006077D5" w:rsidRPr="006077D5" w:rsidRDefault="006077D5" w:rsidP="00D24EF1">
      <w:pPr>
        <w:pStyle w:val="NormalWeb"/>
        <w:keepNext/>
        <w:spacing w:before="0" w:beforeAutospacing="0" w:after="200" w:afterAutospacing="0"/>
        <w:ind w:left="360"/>
        <w:rPr>
          <w:rFonts w:ascii="Verdana" w:hAnsi="Verdana"/>
          <w:spacing w:val="-4"/>
          <w:kern w:val="24"/>
          <w:sz w:val="20"/>
          <w:szCs w:val="20"/>
        </w:rPr>
      </w:pPr>
      <w:r w:rsidRPr="006077D5">
        <w:rPr>
          <w:rFonts w:ascii="Verdana" w:hAnsi="Verdana"/>
          <w:spacing w:val="-4"/>
          <w:kern w:val="24"/>
          <w:sz w:val="20"/>
          <w:szCs w:val="20"/>
        </w:rPr>
        <w:t>We are committed to:</w:t>
      </w:r>
    </w:p>
    <w:p w14:paraId="52E131E3" w14:textId="3F21CEB6"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leading internationally</w:t>
      </w:r>
    </w:p>
    <w:p w14:paraId="2443ADDA" w14:textId="4C4483CF"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supporting a responsible free market economy</w:t>
      </w:r>
    </w:p>
    <w:p w14:paraId="53715C9C" w14:textId="7B817A3B"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living within our means</w:t>
      </w:r>
    </w:p>
    <w:p w14:paraId="3EFAB366" w14:textId="313B2810"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delivering and obtaining value for money</w:t>
      </w:r>
    </w:p>
    <w:p w14:paraId="32C12B05" w14:textId="457CC6C1"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education, aspiration and empowerment</w:t>
      </w:r>
    </w:p>
    <w:p w14:paraId="379C25ED" w14:textId="5EE1A4E4"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social and economic mobility</w:t>
      </w:r>
    </w:p>
    <w:p w14:paraId="7C67B708" w14:textId="117FA34F"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local communities</w:t>
      </w:r>
    </w:p>
    <w:p w14:paraId="65A47448" w14:textId="13EA3956" w:rsidR="006077D5" w:rsidRDefault="006077D5" w:rsidP="00D24EF1">
      <w:pPr>
        <w:pStyle w:val="NormalWeb"/>
        <w:keepNext/>
        <w:numPr>
          <w:ilvl w:val="0"/>
          <w:numId w:val="30"/>
        </w:numPr>
        <w:spacing w:before="0" w:beforeAutospacing="0" w:after="200" w:afterAutospacing="0"/>
        <w:ind w:left="810" w:hanging="360"/>
        <w:rPr>
          <w:rFonts w:ascii="Verdana" w:hAnsi="Verdana"/>
          <w:spacing w:val="-4"/>
          <w:kern w:val="24"/>
          <w:sz w:val="20"/>
          <w:szCs w:val="20"/>
        </w:rPr>
      </w:pPr>
      <w:r w:rsidRPr="006077D5">
        <w:rPr>
          <w:rFonts w:ascii="Verdana" w:hAnsi="Verdana"/>
          <w:spacing w:val="-4"/>
          <w:kern w:val="24"/>
          <w:sz w:val="20"/>
          <w:szCs w:val="20"/>
        </w:rPr>
        <w:t>being forward-looking</w:t>
      </w:r>
    </w:p>
    <w:p w14:paraId="4BD84100" w14:textId="540740D4" w:rsidR="00673074" w:rsidRDefault="00D24EF1" w:rsidP="00D24EF1">
      <w:pPr>
        <w:pStyle w:val="NormalWeb"/>
        <w:keepNext/>
        <w:spacing w:before="0" w:beforeAutospacing="0" w:after="200" w:afterAutospacing="0"/>
        <w:rPr>
          <w:b/>
          <w:sz w:val="20"/>
          <w:szCs w:val="20"/>
        </w:rPr>
      </w:pPr>
      <w:r>
        <w:rPr>
          <w:rFonts w:ascii="Verdana" w:hAnsi="Verdana"/>
          <w:spacing w:val="-4"/>
          <w:kern w:val="24"/>
          <w:sz w:val="20"/>
          <w:szCs w:val="20"/>
        </w:rPr>
        <w:t>N</w:t>
      </w:r>
      <w:r w:rsidRPr="00D24EF1">
        <w:rPr>
          <w:rFonts w:ascii="Verdana" w:hAnsi="Verdana"/>
          <w:spacing w:val="-4"/>
          <w:kern w:val="24"/>
          <w:sz w:val="20"/>
          <w:szCs w:val="20"/>
        </w:rPr>
        <w:t>ame ONE policy that y</w:t>
      </w:r>
      <w:r>
        <w:rPr>
          <w:rFonts w:ascii="Verdana" w:hAnsi="Verdana"/>
          <w:spacing w:val="-4"/>
          <w:kern w:val="24"/>
          <w:sz w:val="20"/>
          <w:szCs w:val="20"/>
        </w:rPr>
        <w:t>our</w:t>
      </w:r>
      <w:r w:rsidRPr="00D24EF1">
        <w:rPr>
          <w:rFonts w:ascii="Verdana" w:hAnsi="Verdana"/>
          <w:spacing w:val="-4"/>
          <w:kern w:val="24"/>
          <w:sz w:val="20"/>
          <w:szCs w:val="20"/>
        </w:rPr>
        <w:t xml:space="preserve"> </w:t>
      </w:r>
      <w:r>
        <w:rPr>
          <w:rFonts w:ascii="Verdana" w:hAnsi="Verdana"/>
          <w:spacing w:val="-4"/>
          <w:kern w:val="24"/>
          <w:sz w:val="20"/>
          <w:szCs w:val="20"/>
        </w:rPr>
        <w:t xml:space="preserve">group </w:t>
      </w:r>
      <w:r w:rsidRPr="00D24EF1">
        <w:rPr>
          <w:rFonts w:ascii="Verdana" w:hAnsi="Verdana"/>
          <w:spacing w:val="-4"/>
          <w:kern w:val="24"/>
          <w:sz w:val="20"/>
          <w:szCs w:val="20"/>
        </w:rPr>
        <w:t>would like to propose</w:t>
      </w:r>
      <w:r>
        <w:rPr>
          <w:rFonts w:ascii="Verdana" w:hAnsi="Verdana"/>
          <w:spacing w:val="-4"/>
          <w:kern w:val="24"/>
          <w:sz w:val="20"/>
          <w:szCs w:val="20"/>
        </w:rPr>
        <w:t xml:space="preserve"> for each value</w:t>
      </w:r>
      <w:r w:rsidRPr="00D24EF1">
        <w:rPr>
          <w:rFonts w:ascii="Verdana" w:hAnsi="Verdana"/>
          <w:spacing w:val="-4"/>
          <w:kern w:val="24"/>
          <w:sz w:val="20"/>
          <w:szCs w:val="20"/>
        </w:rPr>
        <w:t>. Groups do not have to suggest a policy for every value but you must constrain yourself to your best suggestion for each value</w:t>
      </w:r>
      <w:r>
        <w:rPr>
          <w:rFonts w:ascii="Verdana" w:hAnsi="Verdana"/>
          <w:spacing w:val="-4"/>
          <w:kern w:val="24"/>
          <w:sz w:val="20"/>
          <w:szCs w:val="20"/>
        </w:rPr>
        <w:t>.</w:t>
      </w:r>
    </w:p>
    <w:sectPr w:rsidR="00673074" w:rsidSect="001F5091">
      <w:headerReference w:type="default" r:id="rId14"/>
      <w:footerReference w:type="default" r:id="rId15"/>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F74B9" w14:textId="77777777" w:rsidR="00B52DF9" w:rsidRDefault="00B52DF9" w:rsidP="00E9726C">
      <w:r>
        <w:separator/>
      </w:r>
    </w:p>
  </w:endnote>
  <w:endnote w:type="continuationSeparator" w:id="0">
    <w:p w14:paraId="4DF3E945" w14:textId="77777777" w:rsidR="00B52DF9" w:rsidRDefault="00B52DF9"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 w:name="karla_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5A757" w14:textId="76A38E25" w:rsidR="00D24EF1" w:rsidRPr="008E07FA" w:rsidRDefault="00D24EF1" w:rsidP="00056280">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Pr>
        <w:rStyle w:val="PageNumber"/>
        <w:sz w:val="16"/>
        <w:szCs w:val="16"/>
      </w:rPr>
      <w:t>3</w:t>
    </w:r>
  </w:p>
  <w:p w14:paraId="27628A2D" w14:textId="7B912BAE" w:rsidR="00D24EF1" w:rsidRPr="00D24EF1" w:rsidRDefault="00D24EF1" w:rsidP="00D24EF1">
    <w:pPr>
      <w:pStyle w:val="Footer"/>
      <w:tabs>
        <w:tab w:val="clear" w:pos="4153"/>
        <w:tab w:val="clear" w:pos="8306"/>
      </w:tabs>
      <w:spacing w:before="120"/>
      <w:jc w:val="center"/>
      <w:rPr>
        <w:color w:val="7F7F7F" w:themeColor="text1" w:themeTint="80"/>
        <w:spacing w:val="-6"/>
        <w:sz w:val="16"/>
        <w:szCs w:val="16"/>
      </w:rPr>
    </w:pPr>
    <w:r w:rsidRPr="00056280">
      <w:rPr>
        <w:rStyle w:val="PageNumber"/>
        <w:color w:val="7F7F7F" w:themeColor="text1" w:themeTint="80"/>
        <w:spacing w:val="-6"/>
        <w:sz w:val="16"/>
        <w:szCs w:val="16"/>
      </w:rPr>
      <w:t>CPF Discussion Briefs exist to stimulate debate. They do not necessarily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30466" w14:textId="77777777" w:rsidR="00B52DF9" w:rsidRDefault="00B52DF9" w:rsidP="00E9726C">
      <w:r>
        <w:separator/>
      </w:r>
    </w:p>
  </w:footnote>
  <w:footnote w:type="continuationSeparator" w:id="0">
    <w:p w14:paraId="50972AE1" w14:textId="77777777" w:rsidR="00B52DF9" w:rsidRDefault="00B52DF9" w:rsidP="00E9726C">
      <w:r>
        <w:continuationSeparator/>
      </w:r>
    </w:p>
  </w:footnote>
  <w:footnote w:id="1">
    <w:p w14:paraId="259E9CEB" w14:textId="243D457B" w:rsidR="00CD4212" w:rsidRPr="00CD4212" w:rsidRDefault="00CD4212">
      <w:pPr>
        <w:pStyle w:val="FootnoteText"/>
      </w:pPr>
      <w:r>
        <w:rPr>
          <w:rStyle w:val="FootnoteReference"/>
        </w:rPr>
        <w:footnoteRef/>
      </w:r>
      <w:r>
        <w:t xml:space="preserve"> </w:t>
      </w:r>
      <w:r w:rsidRPr="00CD4212">
        <w:rPr>
          <w:rFonts w:ascii="karla_regular" w:hAnsi="karla_regular"/>
          <w:i/>
          <w:color w:val="000000"/>
        </w:rPr>
        <w:t xml:space="preserve">Issues Index </w:t>
      </w:r>
      <w:r w:rsidR="00896834">
        <w:rPr>
          <w:rFonts w:ascii="karla_regular" w:hAnsi="karla_regular"/>
          <w:i/>
          <w:color w:val="000000"/>
        </w:rPr>
        <w:t>June</w:t>
      </w:r>
      <w:r w:rsidRPr="00CD4212">
        <w:rPr>
          <w:rFonts w:ascii="karla_regular" w:hAnsi="karla_regular"/>
          <w:i/>
          <w:color w:val="000000"/>
        </w:rPr>
        <w:t xml:space="preserve"> 2019: </w:t>
      </w:r>
      <w:r w:rsidR="00896834" w:rsidRPr="00896834">
        <w:rPr>
          <w:rFonts w:ascii="karla_regular" w:hAnsi="karla_regular"/>
          <w:i/>
          <w:color w:val="000000"/>
        </w:rPr>
        <w:t>Brexit continues as Britain’s biggest concern and worry over pollution and the environment remains high</w:t>
      </w:r>
      <w:r>
        <w:rPr>
          <w:rFonts w:ascii="karla_regular" w:hAnsi="karla_regular"/>
          <w:color w:val="000000"/>
        </w:rPr>
        <w:t xml:space="preserve">, Ipsos Mori, 31 May 2019, </w:t>
      </w:r>
      <w:hyperlink r:id="rId1" w:history="1">
        <w:r w:rsidRPr="00CD4212">
          <w:rPr>
            <w:rStyle w:val="Hyperlink"/>
            <w:rFonts w:ascii="karla_regular" w:hAnsi="karla_regular"/>
          </w:rPr>
          <w:t>link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3A27" w14:textId="77777777" w:rsidR="00D24EF1" w:rsidRPr="007519CD" w:rsidRDefault="00D24EF1" w:rsidP="00D24EF1">
    <w:pPr>
      <w:spacing w:before="800"/>
      <w:contextualSpacing w:val="0"/>
      <w:jc w:val="right"/>
      <w:rPr>
        <w:sz w:val="20"/>
        <w:szCs w:val="20"/>
      </w:rPr>
    </w:pPr>
    <w:r>
      <w:rPr>
        <w:noProof/>
        <w:sz w:val="20"/>
        <w:szCs w:val="20"/>
        <w:lang w:val="en-US" w:eastAsia="en-US"/>
      </w:rPr>
      <w:drawing>
        <wp:anchor distT="0" distB="0" distL="114300" distR="114300" simplePos="0" relativeHeight="251663360" behindDoc="0" locked="0" layoutInCell="1" allowOverlap="1" wp14:anchorId="1E54B297" wp14:editId="3254170F">
          <wp:simplePos x="3695700" y="447675"/>
          <wp:positionH relativeFrom="column">
            <wp:align>left</wp:align>
          </wp:positionH>
          <wp:positionV relativeFrom="paragraph">
            <wp:posOffset>0</wp:posOffset>
          </wp:positionV>
          <wp:extent cx="864000" cy="86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4/2019</w:t>
    </w:r>
  </w:p>
  <w:p w14:paraId="715BD0F8" w14:textId="77777777" w:rsidR="00D24EF1" w:rsidRDefault="00D24EF1" w:rsidP="00D24EF1">
    <w:pPr>
      <w:jc w:val="right"/>
      <w:rPr>
        <w:b/>
        <w:sz w:val="20"/>
        <w:szCs w:val="20"/>
      </w:rPr>
    </w:pPr>
    <w:r>
      <w:rPr>
        <w:b/>
        <w:sz w:val="20"/>
        <w:szCs w:val="20"/>
      </w:rPr>
      <w:t xml:space="preserve">Values-Based </w:t>
    </w:r>
    <w:proofErr w:type="gramStart"/>
    <w:r>
      <w:rPr>
        <w:b/>
        <w:sz w:val="20"/>
        <w:szCs w:val="20"/>
      </w:rPr>
      <w:t>Policy-Making</w:t>
    </w:r>
    <w:proofErr w:type="gramEnd"/>
  </w:p>
  <w:p w14:paraId="6A6C9C06" w14:textId="77777777" w:rsidR="00D24EF1" w:rsidRPr="00DE78E8" w:rsidRDefault="00D24EF1" w:rsidP="00D24EF1">
    <w:pPr>
      <w:tabs>
        <w:tab w:val="right" w:leader="underscore" w:pos="8505"/>
      </w:tabs>
      <w:jc w:val="right"/>
      <w:rPr>
        <w:b/>
        <w:sz w:val="20"/>
        <w:szCs w:val="20"/>
      </w:rPr>
    </w:pPr>
    <w:r>
      <w:rPr>
        <w:b/>
        <w:sz w:val="20"/>
        <w:szCs w:val="20"/>
      </w:rPr>
      <w:tab/>
    </w:r>
  </w:p>
  <w:p w14:paraId="63AA7B9A" w14:textId="77777777" w:rsidR="00D24EF1" w:rsidRDefault="00D24EF1" w:rsidP="00D24E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66413"/>
    <w:multiLevelType w:val="hybridMultilevel"/>
    <w:tmpl w:val="A3022CF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13EC4"/>
    <w:multiLevelType w:val="hybridMultilevel"/>
    <w:tmpl w:val="2ABA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746E1"/>
    <w:multiLevelType w:val="hybridMultilevel"/>
    <w:tmpl w:val="804ECF0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32292"/>
    <w:multiLevelType w:val="hybridMultilevel"/>
    <w:tmpl w:val="53C63A00"/>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1A228C1"/>
    <w:multiLevelType w:val="hybridMultilevel"/>
    <w:tmpl w:val="7B38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05D0A36"/>
    <w:multiLevelType w:val="hybridMultilevel"/>
    <w:tmpl w:val="C0063918"/>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E707BB"/>
    <w:multiLevelType w:val="hybridMultilevel"/>
    <w:tmpl w:val="89F0491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C0BC65D0">
      <w:numFmt w:val="bullet"/>
      <w:lvlText w:val="•"/>
      <w:lvlJc w:val="left"/>
      <w:pPr>
        <w:ind w:left="1800" w:hanging="360"/>
      </w:pPr>
      <w:rPr>
        <w:rFonts w:ascii="Verdana" w:eastAsia="Times New Roman" w:hAnsi="Verdana"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B3138E"/>
    <w:multiLevelType w:val="hybridMultilevel"/>
    <w:tmpl w:val="D98A2BE6"/>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5"/>
  </w:num>
  <w:num w:numId="4">
    <w:abstractNumId w:val="32"/>
  </w:num>
  <w:num w:numId="5">
    <w:abstractNumId w:val="25"/>
  </w:num>
  <w:num w:numId="6">
    <w:abstractNumId w:val="8"/>
  </w:num>
  <w:num w:numId="7">
    <w:abstractNumId w:val="13"/>
  </w:num>
  <w:num w:numId="8">
    <w:abstractNumId w:val="1"/>
  </w:num>
  <w:num w:numId="9">
    <w:abstractNumId w:val="29"/>
  </w:num>
  <w:num w:numId="10">
    <w:abstractNumId w:val="17"/>
  </w:num>
  <w:num w:numId="11">
    <w:abstractNumId w:val="14"/>
  </w:num>
  <w:num w:numId="12">
    <w:abstractNumId w:val="28"/>
  </w:num>
  <w:num w:numId="13">
    <w:abstractNumId w:val="0"/>
  </w:num>
  <w:num w:numId="14">
    <w:abstractNumId w:val="11"/>
  </w:num>
  <w:num w:numId="15">
    <w:abstractNumId w:val="24"/>
  </w:num>
  <w:num w:numId="16">
    <w:abstractNumId w:val="22"/>
  </w:num>
  <w:num w:numId="17">
    <w:abstractNumId w:val="27"/>
  </w:num>
  <w:num w:numId="18">
    <w:abstractNumId w:val="20"/>
  </w:num>
  <w:num w:numId="19">
    <w:abstractNumId w:val="7"/>
  </w:num>
  <w:num w:numId="20">
    <w:abstractNumId w:val="21"/>
  </w:num>
  <w:num w:numId="21">
    <w:abstractNumId w:val="16"/>
  </w:num>
  <w:num w:numId="22">
    <w:abstractNumId w:val="31"/>
  </w:num>
  <w:num w:numId="23">
    <w:abstractNumId w:val="12"/>
  </w:num>
  <w:num w:numId="24">
    <w:abstractNumId w:val="23"/>
  </w:num>
  <w:num w:numId="25">
    <w:abstractNumId w:val="19"/>
  </w:num>
  <w:num w:numId="26">
    <w:abstractNumId w:val="10"/>
  </w:num>
  <w:num w:numId="27">
    <w:abstractNumId w:val="18"/>
    <w:lvlOverride w:ilvl="0">
      <w:startOverride w:val="1"/>
    </w:lvlOverride>
    <w:lvlOverride w:ilvl="1"/>
    <w:lvlOverride w:ilvl="2"/>
    <w:lvlOverride w:ilvl="3"/>
    <w:lvlOverride w:ilvl="4"/>
    <w:lvlOverride w:ilvl="5"/>
    <w:lvlOverride w:ilvl="6"/>
    <w:lvlOverride w:ilvl="7"/>
    <w:lvlOverride w:ilvl="8"/>
  </w:num>
  <w:num w:numId="28">
    <w:abstractNumId w:val="3"/>
  </w:num>
  <w:num w:numId="29">
    <w:abstractNumId w:val="9"/>
  </w:num>
  <w:num w:numId="30">
    <w:abstractNumId w:val="6"/>
  </w:num>
  <w:num w:numId="31">
    <w:abstractNumId w:val="15"/>
  </w:num>
  <w:num w:numId="32">
    <w:abstractNumId w:val="2"/>
  </w:num>
  <w:num w:numId="33">
    <w:abstractNumId w:val="26"/>
  </w:num>
  <w:num w:numId="3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DE7"/>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6280"/>
    <w:rsid w:val="0005703F"/>
    <w:rsid w:val="00057159"/>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E72"/>
    <w:rsid w:val="00072E8B"/>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3E4E"/>
    <w:rsid w:val="000E4374"/>
    <w:rsid w:val="000E5AAD"/>
    <w:rsid w:val="000E5B2A"/>
    <w:rsid w:val="000E5BF1"/>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5C87"/>
    <w:rsid w:val="00136102"/>
    <w:rsid w:val="0013671D"/>
    <w:rsid w:val="00140655"/>
    <w:rsid w:val="00141303"/>
    <w:rsid w:val="001425D1"/>
    <w:rsid w:val="00143688"/>
    <w:rsid w:val="00144E27"/>
    <w:rsid w:val="001451EB"/>
    <w:rsid w:val="001463D1"/>
    <w:rsid w:val="001519A7"/>
    <w:rsid w:val="0015383F"/>
    <w:rsid w:val="001542ED"/>
    <w:rsid w:val="00160697"/>
    <w:rsid w:val="00160994"/>
    <w:rsid w:val="001613E9"/>
    <w:rsid w:val="001617C0"/>
    <w:rsid w:val="001624E9"/>
    <w:rsid w:val="00162D89"/>
    <w:rsid w:val="00163446"/>
    <w:rsid w:val="00163739"/>
    <w:rsid w:val="00163AE1"/>
    <w:rsid w:val="0016417E"/>
    <w:rsid w:val="00164EB8"/>
    <w:rsid w:val="00166410"/>
    <w:rsid w:val="001665F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497"/>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5E2"/>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784"/>
    <w:rsid w:val="0024387B"/>
    <w:rsid w:val="00246FEB"/>
    <w:rsid w:val="00247F62"/>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836"/>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3AD"/>
    <w:rsid w:val="002C18ED"/>
    <w:rsid w:val="002C197C"/>
    <w:rsid w:val="002C1E5F"/>
    <w:rsid w:val="002C46D0"/>
    <w:rsid w:val="002C68E1"/>
    <w:rsid w:val="002C76A5"/>
    <w:rsid w:val="002C7E1C"/>
    <w:rsid w:val="002D0BA5"/>
    <w:rsid w:val="002D12C2"/>
    <w:rsid w:val="002D16AF"/>
    <w:rsid w:val="002D1BD6"/>
    <w:rsid w:val="002D346F"/>
    <w:rsid w:val="002D52BB"/>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08E"/>
    <w:rsid w:val="0032657B"/>
    <w:rsid w:val="003272A8"/>
    <w:rsid w:val="00330031"/>
    <w:rsid w:val="00331A10"/>
    <w:rsid w:val="00331D79"/>
    <w:rsid w:val="0033280E"/>
    <w:rsid w:val="003345D4"/>
    <w:rsid w:val="00334899"/>
    <w:rsid w:val="00335BA6"/>
    <w:rsid w:val="003361D5"/>
    <w:rsid w:val="0033648B"/>
    <w:rsid w:val="003371BA"/>
    <w:rsid w:val="003375CD"/>
    <w:rsid w:val="003378DA"/>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1A30"/>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B73"/>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06E84"/>
    <w:rsid w:val="004114C2"/>
    <w:rsid w:val="00411EE2"/>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357F"/>
    <w:rsid w:val="004537AA"/>
    <w:rsid w:val="00455180"/>
    <w:rsid w:val="00455A70"/>
    <w:rsid w:val="00455FFA"/>
    <w:rsid w:val="004576C7"/>
    <w:rsid w:val="00460636"/>
    <w:rsid w:val="0046240C"/>
    <w:rsid w:val="00462DB5"/>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05B6"/>
    <w:rsid w:val="00483BAC"/>
    <w:rsid w:val="00485106"/>
    <w:rsid w:val="00485241"/>
    <w:rsid w:val="00485267"/>
    <w:rsid w:val="004857AD"/>
    <w:rsid w:val="00485C67"/>
    <w:rsid w:val="0048659B"/>
    <w:rsid w:val="00487AB0"/>
    <w:rsid w:val="004911DA"/>
    <w:rsid w:val="00491A30"/>
    <w:rsid w:val="00491EDD"/>
    <w:rsid w:val="004926DD"/>
    <w:rsid w:val="004960CA"/>
    <w:rsid w:val="00497F7A"/>
    <w:rsid w:val="004A0615"/>
    <w:rsid w:val="004A1213"/>
    <w:rsid w:val="004A35D7"/>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4F6189"/>
    <w:rsid w:val="005000DE"/>
    <w:rsid w:val="00500612"/>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37A4"/>
    <w:rsid w:val="00555633"/>
    <w:rsid w:val="005570FB"/>
    <w:rsid w:val="005576E9"/>
    <w:rsid w:val="00560BD8"/>
    <w:rsid w:val="00561A0C"/>
    <w:rsid w:val="00561E39"/>
    <w:rsid w:val="00561E7B"/>
    <w:rsid w:val="005625EC"/>
    <w:rsid w:val="005638CA"/>
    <w:rsid w:val="0056396C"/>
    <w:rsid w:val="005644C6"/>
    <w:rsid w:val="00565869"/>
    <w:rsid w:val="00566693"/>
    <w:rsid w:val="0056724D"/>
    <w:rsid w:val="00567B7C"/>
    <w:rsid w:val="005701A1"/>
    <w:rsid w:val="005726F8"/>
    <w:rsid w:val="005748E0"/>
    <w:rsid w:val="00576365"/>
    <w:rsid w:val="00577977"/>
    <w:rsid w:val="0058161D"/>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00FE"/>
    <w:rsid w:val="005F11E7"/>
    <w:rsid w:val="005F27B4"/>
    <w:rsid w:val="005F4831"/>
    <w:rsid w:val="005F4F46"/>
    <w:rsid w:val="005F5D10"/>
    <w:rsid w:val="005F7A49"/>
    <w:rsid w:val="0060008A"/>
    <w:rsid w:val="00600F56"/>
    <w:rsid w:val="006029DE"/>
    <w:rsid w:val="00603D01"/>
    <w:rsid w:val="00604F27"/>
    <w:rsid w:val="00606DFC"/>
    <w:rsid w:val="006077D5"/>
    <w:rsid w:val="00607C2F"/>
    <w:rsid w:val="006104B7"/>
    <w:rsid w:val="00610786"/>
    <w:rsid w:val="00611022"/>
    <w:rsid w:val="0061457D"/>
    <w:rsid w:val="00616523"/>
    <w:rsid w:val="00616A8F"/>
    <w:rsid w:val="00616FA9"/>
    <w:rsid w:val="00623B86"/>
    <w:rsid w:val="00624C52"/>
    <w:rsid w:val="00625A02"/>
    <w:rsid w:val="00625B5E"/>
    <w:rsid w:val="00626164"/>
    <w:rsid w:val="0062653F"/>
    <w:rsid w:val="00626FC2"/>
    <w:rsid w:val="00627D55"/>
    <w:rsid w:val="006308FD"/>
    <w:rsid w:val="00631414"/>
    <w:rsid w:val="0063147D"/>
    <w:rsid w:val="00631A9A"/>
    <w:rsid w:val="00632F4B"/>
    <w:rsid w:val="006331EE"/>
    <w:rsid w:val="0063355E"/>
    <w:rsid w:val="00635AE3"/>
    <w:rsid w:val="0063658E"/>
    <w:rsid w:val="00636805"/>
    <w:rsid w:val="00640786"/>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2F6"/>
    <w:rsid w:val="0065587B"/>
    <w:rsid w:val="00655F49"/>
    <w:rsid w:val="006577E9"/>
    <w:rsid w:val="00660691"/>
    <w:rsid w:val="006608B5"/>
    <w:rsid w:val="0066228A"/>
    <w:rsid w:val="00664DA5"/>
    <w:rsid w:val="00664F75"/>
    <w:rsid w:val="006658CC"/>
    <w:rsid w:val="00666318"/>
    <w:rsid w:val="006712C0"/>
    <w:rsid w:val="00672D7B"/>
    <w:rsid w:val="00673074"/>
    <w:rsid w:val="00673CA0"/>
    <w:rsid w:val="00674247"/>
    <w:rsid w:val="00674831"/>
    <w:rsid w:val="006764BD"/>
    <w:rsid w:val="00677CEE"/>
    <w:rsid w:val="00677E61"/>
    <w:rsid w:val="00680338"/>
    <w:rsid w:val="006806B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217"/>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095B"/>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2FA"/>
    <w:rsid w:val="007B1AAE"/>
    <w:rsid w:val="007B20B7"/>
    <w:rsid w:val="007B2172"/>
    <w:rsid w:val="007B31D8"/>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F7F"/>
    <w:rsid w:val="007F5D8C"/>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1ED"/>
    <w:rsid w:val="00845889"/>
    <w:rsid w:val="00845AA4"/>
    <w:rsid w:val="00846830"/>
    <w:rsid w:val="00850318"/>
    <w:rsid w:val="008504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6834"/>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32EE"/>
    <w:rsid w:val="008D4AD5"/>
    <w:rsid w:val="008D5454"/>
    <w:rsid w:val="008D72B5"/>
    <w:rsid w:val="008D75A5"/>
    <w:rsid w:val="008E07FA"/>
    <w:rsid w:val="008E4E9D"/>
    <w:rsid w:val="008E518F"/>
    <w:rsid w:val="008E599A"/>
    <w:rsid w:val="008E5AF4"/>
    <w:rsid w:val="008E74F3"/>
    <w:rsid w:val="008E79A7"/>
    <w:rsid w:val="008E7FB3"/>
    <w:rsid w:val="008F0C8D"/>
    <w:rsid w:val="008F0DCD"/>
    <w:rsid w:val="008F22CF"/>
    <w:rsid w:val="008F2EBB"/>
    <w:rsid w:val="008F336F"/>
    <w:rsid w:val="008F64CE"/>
    <w:rsid w:val="008F722D"/>
    <w:rsid w:val="008F73A0"/>
    <w:rsid w:val="00900751"/>
    <w:rsid w:val="009015D2"/>
    <w:rsid w:val="00902E7E"/>
    <w:rsid w:val="009049FB"/>
    <w:rsid w:val="0090507F"/>
    <w:rsid w:val="00905AB7"/>
    <w:rsid w:val="00906282"/>
    <w:rsid w:val="00907B26"/>
    <w:rsid w:val="00907EC8"/>
    <w:rsid w:val="009108CD"/>
    <w:rsid w:val="00911DA3"/>
    <w:rsid w:val="00912A7A"/>
    <w:rsid w:val="00912BF2"/>
    <w:rsid w:val="00912D1E"/>
    <w:rsid w:val="009133E0"/>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20F"/>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29DB"/>
    <w:rsid w:val="009A349D"/>
    <w:rsid w:val="009A617E"/>
    <w:rsid w:val="009A7A5B"/>
    <w:rsid w:val="009B0E7D"/>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0E05"/>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58"/>
    <w:rsid w:val="00A5729F"/>
    <w:rsid w:val="00A60806"/>
    <w:rsid w:val="00A61FD6"/>
    <w:rsid w:val="00A62383"/>
    <w:rsid w:val="00A6399C"/>
    <w:rsid w:val="00A63A05"/>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4EC2"/>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DF9"/>
    <w:rsid w:val="00B52F86"/>
    <w:rsid w:val="00B5411C"/>
    <w:rsid w:val="00B54CBE"/>
    <w:rsid w:val="00B54E39"/>
    <w:rsid w:val="00B61DBD"/>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057"/>
    <w:rsid w:val="00BE0F3E"/>
    <w:rsid w:val="00BE18C7"/>
    <w:rsid w:val="00BE29D8"/>
    <w:rsid w:val="00BE34F8"/>
    <w:rsid w:val="00BE3CD5"/>
    <w:rsid w:val="00BE63FC"/>
    <w:rsid w:val="00BE6924"/>
    <w:rsid w:val="00BE6DE7"/>
    <w:rsid w:val="00BF0AB2"/>
    <w:rsid w:val="00BF122E"/>
    <w:rsid w:val="00BF32CD"/>
    <w:rsid w:val="00BF5CC2"/>
    <w:rsid w:val="00C00405"/>
    <w:rsid w:val="00C0067A"/>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0F3"/>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D8E"/>
    <w:rsid w:val="00CB6105"/>
    <w:rsid w:val="00CB6358"/>
    <w:rsid w:val="00CB71EB"/>
    <w:rsid w:val="00CB73CC"/>
    <w:rsid w:val="00CC17A8"/>
    <w:rsid w:val="00CC3987"/>
    <w:rsid w:val="00CC3AFB"/>
    <w:rsid w:val="00CC41C8"/>
    <w:rsid w:val="00CC4285"/>
    <w:rsid w:val="00CC4364"/>
    <w:rsid w:val="00CC45A3"/>
    <w:rsid w:val="00CC622B"/>
    <w:rsid w:val="00CC672B"/>
    <w:rsid w:val="00CD05A7"/>
    <w:rsid w:val="00CD06C2"/>
    <w:rsid w:val="00CD16D7"/>
    <w:rsid w:val="00CD28A3"/>
    <w:rsid w:val="00CD4212"/>
    <w:rsid w:val="00CD4219"/>
    <w:rsid w:val="00CD6430"/>
    <w:rsid w:val="00CD6480"/>
    <w:rsid w:val="00CE0FCD"/>
    <w:rsid w:val="00CE1D68"/>
    <w:rsid w:val="00CE24BC"/>
    <w:rsid w:val="00CE29B9"/>
    <w:rsid w:val="00CE2CC5"/>
    <w:rsid w:val="00CE2CDF"/>
    <w:rsid w:val="00CE516C"/>
    <w:rsid w:val="00CE5F88"/>
    <w:rsid w:val="00CE79E7"/>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4EF1"/>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826"/>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0A55"/>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919"/>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00A6"/>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C70B4"/>
    <w:rsid w:val="00ED11F3"/>
    <w:rsid w:val="00ED2AE3"/>
    <w:rsid w:val="00ED52FA"/>
    <w:rsid w:val="00ED5BA1"/>
    <w:rsid w:val="00ED5D5F"/>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80F"/>
    <w:rsid w:val="00F319AA"/>
    <w:rsid w:val="00F3487B"/>
    <w:rsid w:val="00F36CFB"/>
    <w:rsid w:val="00F37698"/>
    <w:rsid w:val="00F405B1"/>
    <w:rsid w:val="00F40A78"/>
    <w:rsid w:val="00F4110E"/>
    <w:rsid w:val="00F42470"/>
    <w:rsid w:val="00F4292B"/>
    <w:rsid w:val="00F42DF2"/>
    <w:rsid w:val="00F4449B"/>
    <w:rsid w:val="00F44ABA"/>
    <w:rsid w:val="00F452EF"/>
    <w:rsid w:val="00F45DE2"/>
    <w:rsid w:val="00F46B43"/>
    <w:rsid w:val="00F47DAA"/>
    <w:rsid w:val="00F50E27"/>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4EB"/>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29783275">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1944508">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66619981">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034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0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0590038">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768846376">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78023993">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psos.com/ipsos-mori/en-uk/brexit-continues-britains-biggest-concern-and-worry-over-pollution-and-environment-remains-hig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A3E5AEB-8FB3-4154-BAE4-29EC178F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CPF Paper 19-4</vt:lpstr>
    </vt:vector>
  </TitlesOfParts>
  <Company>CCHQ</Company>
  <LinksUpToDate>false</LinksUpToDate>
  <CharactersWithSpaces>6355</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19-4</dc:title>
  <dc:creator>Dr John Hayward</dc:creator>
  <cp:lastModifiedBy>Hayward, John</cp:lastModifiedBy>
  <cp:revision>2</cp:revision>
  <cp:lastPrinted>2019-07-23T11:48:00Z</cp:lastPrinted>
  <dcterms:created xsi:type="dcterms:W3CDTF">2019-07-23T11:52:00Z</dcterms:created>
  <dcterms:modified xsi:type="dcterms:W3CDTF">2019-07-23T11:52:00Z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