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240D5" w14:textId="77777777" w:rsidR="008F64CE" w:rsidRPr="009C0F3C" w:rsidRDefault="008F64CE" w:rsidP="008F64CE">
      <w:pPr>
        <w:spacing w:after="200"/>
        <w:contextualSpacing w:val="0"/>
        <w:rPr>
          <w:sz w:val="20"/>
          <w:szCs w:val="20"/>
        </w:rPr>
      </w:pPr>
      <w:r w:rsidRPr="009C0F3C">
        <w:rPr>
          <w:sz w:val="20"/>
          <w:szCs w:val="20"/>
        </w:rPr>
        <w:t>Dear Colleagues,</w:t>
      </w:r>
    </w:p>
    <w:p w14:paraId="280DE6CD" w14:textId="4B75CEBA" w:rsidR="008F64CE" w:rsidRPr="009C0F3C" w:rsidRDefault="005B268E" w:rsidP="008F64CE">
      <w:pPr>
        <w:spacing w:after="200"/>
        <w:contextualSpacing w:val="0"/>
        <w:jc w:val="center"/>
        <w:rPr>
          <w:color w:val="FF0000"/>
          <w:sz w:val="20"/>
          <w:szCs w:val="20"/>
        </w:rPr>
      </w:pPr>
      <w:r w:rsidRPr="009C0F3C">
        <w:rPr>
          <w:b/>
          <w:bCs/>
          <w:sz w:val="20"/>
          <w:szCs w:val="20"/>
        </w:rPr>
        <w:t>Paper 5</w:t>
      </w:r>
      <w:r w:rsidR="008F64CE" w:rsidRPr="009C0F3C">
        <w:rPr>
          <w:b/>
          <w:bCs/>
          <w:sz w:val="20"/>
          <w:szCs w:val="20"/>
        </w:rPr>
        <w:t xml:space="preserve">/2018: </w:t>
      </w:r>
      <w:r w:rsidRPr="009C0F3C">
        <w:rPr>
          <w:b/>
          <w:sz w:val="20"/>
          <w:szCs w:val="20"/>
        </w:rPr>
        <w:t>Disability &amp; Inclusion</w:t>
      </w:r>
    </w:p>
    <w:p w14:paraId="5712E3E4" w14:textId="37E79F91" w:rsidR="00AB19F1" w:rsidRPr="009C0F3C" w:rsidRDefault="00AB19F1" w:rsidP="00AD5D64">
      <w:pPr>
        <w:spacing w:after="200"/>
        <w:contextualSpacing w:val="0"/>
        <w:rPr>
          <w:sz w:val="20"/>
          <w:szCs w:val="20"/>
        </w:rPr>
      </w:pPr>
      <w:r w:rsidRPr="009C0F3C">
        <w:rPr>
          <w:sz w:val="20"/>
          <w:szCs w:val="20"/>
        </w:rPr>
        <w:t>We are delighted that the Minister for Disabled People, Health and Work, Sarah Newton MP, has recorded a short video to help launch this important policy discussion paper.</w:t>
      </w:r>
    </w:p>
    <w:p w14:paraId="12EBD506" w14:textId="5281D782"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from different age groups</w:t>
      </w:r>
      <w:r w:rsidR="00AD5D64" w:rsidRPr="009C0F3C">
        <w:rPr>
          <w:sz w:val="20"/>
          <w:szCs w:val="20"/>
        </w:rPr>
        <w:t xml:space="preserve"> and with personal experience of living with a variety of disabilities</w:t>
      </w:r>
      <w:r w:rsidRPr="009C0F3C">
        <w:rPr>
          <w:sz w:val="20"/>
          <w:szCs w:val="20"/>
        </w:rPr>
        <w:t xml:space="preserve">. </w:t>
      </w:r>
      <w:r w:rsidR="00AD5D64" w:rsidRPr="009C0F3C">
        <w:rPr>
          <w:sz w:val="20"/>
          <w:szCs w:val="20"/>
        </w:rPr>
        <w:t xml:space="preserve">Why not use this opportunity to </w:t>
      </w:r>
      <w:r w:rsidR="00AD5D64" w:rsidRPr="009C0F3C">
        <w:rPr>
          <w:b/>
          <w:sz w:val="20"/>
          <w:szCs w:val="20"/>
        </w:rPr>
        <w:t xml:space="preserve">reach out to new voters in your constituency </w:t>
      </w:r>
      <w:r w:rsidR="00AD5D64" w:rsidRPr="009C0F3C">
        <w:rPr>
          <w:sz w:val="20"/>
          <w:szCs w:val="20"/>
        </w:rPr>
        <w:t xml:space="preserve">by asking if you can hold your discussion at a local sheltered housing facility or disability day-care centre?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2C242C3D"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Some groups may wish to discuss the questions over the course of two meetings. The closing date for this brief is therefore </w:t>
      </w:r>
      <w:r w:rsidRPr="009C0F3C">
        <w:rPr>
          <w:b/>
          <w:sz w:val="20"/>
          <w:szCs w:val="20"/>
        </w:rPr>
        <w:t xml:space="preserve">1 </w:t>
      </w:r>
      <w:r w:rsidR="004B04D3" w:rsidRPr="009C0F3C">
        <w:rPr>
          <w:b/>
          <w:sz w:val="20"/>
          <w:szCs w:val="20"/>
        </w:rPr>
        <w:t>January</w:t>
      </w:r>
      <w:r w:rsidRPr="009C0F3C">
        <w:rPr>
          <w:sz w:val="20"/>
          <w:szCs w:val="20"/>
        </w:rPr>
        <w:t>.</w:t>
      </w:r>
    </w:p>
    <w:p w14:paraId="300DCDD6" w14:textId="77777777"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9"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1C9E4C02" w14:textId="59FFAA8E" w:rsidR="008F64CE" w:rsidRPr="009C0F3C" w:rsidRDefault="008F64CE" w:rsidP="008F64CE">
      <w:pPr>
        <w:spacing w:after="200"/>
        <w:contextualSpacing w:val="0"/>
        <w:rPr>
          <w:sz w:val="20"/>
          <w:szCs w:val="20"/>
        </w:rPr>
      </w:pPr>
      <w:r w:rsidRPr="009C0F3C">
        <w:rPr>
          <w:sz w:val="20"/>
          <w:szCs w:val="20"/>
        </w:rPr>
        <w:t xml:space="preserve">A summary of responses to this paper will be sent to the Secretary of State for </w:t>
      </w:r>
      <w:r w:rsidR="004B04D3" w:rsidRPr="009C0F3C">
        <w:rPr>
          <w:sz w:val="20"/>
          <w:szCs w:val="20"/>
        </w:rPr>
        <w:t>Work</w:t>
      </w:r>
      <w:r w:rsidR="007C6008" w:rsidRPr="009C0F3C">
        <w:rPr>
          <w:sz w:val="20"/>
          <w:szCs w:val="20"/>
        </w:rPr>
        <w:t xml:space="preserve"> &amp; </w:t>
      </w:r>
      <w:r w:rsidR="004B04D3" w:rsidRPr="009C0F3C">
        <w:rPr>
          <w:sz w:val="20"/>
          <w:szCs w:val="20"/>
        </w:rPr>
        <w:t>Pensions</w:t>
      </w:r>
      <w:r w:rsidRPr="009C0F3C">
        <w:rPr>
          <w:sz w:val="20"/>
          <w:szCs w:val="20"/>
        </w:rPr>
        <w:t xml:space="preserve">, the Rt Hon </w:t>
      </w:r>
      <w:r w:rsidR="004B04D3" w:rsidRPr="009C0F3C">
        <w:rPr>
          <w:sz w:val="20"/>
          <w:szCs w:val="20"/>
        </w:rPr>
        <w:t>Esther McVey</w:t>
      </w:r>
      <w:r w:rsidRPr="009C0F3C">
        <w:rPr>
          <w:sz w:val="20"/>
          <w:szCs w:val="20"/>
        </w:rPr>
        <w:t xml:space="preserve"> MP</w:t>
      </w:r>
      <w:r w:rsidR="004B04D3" w:rsidRPr="009C0F3C">
        <w:rPr>
          <w:sz w:val="20"/>
          <w:szCs w:val="20"/>
        </w:rPr>
        <w:t>; Minister for Disabled People, Health and Work, Sarah Newton MP</w:t>
      </w:r>
      <w:r w:rsidRPr="009C0F3C">
        <w:rPr>
          <w:sz w:val="20"/>
          <w:szCs w:val="20"/>
        </w:rPr>
        <w:t>; CPF Chairman, George Freeman MP; Conservative Vice-Chairman for Policy, Chris Skidmore MP; and the Prime Minister’s Policy Unit within a month of the closing date for submissions.</w:t>
      </w:r>
    </w:p>
    <w:p w14:paraId="7FD6A437" w14:textId="5C151834" w:rsidR="008F64CE" w:rsidRPr="009C0F3C" w:rsidRDefault="008F64CE" w:rsidP="008F64CE">
      <w:pPr>
        <w:spacing w:after="200"/>
        <w:contextualSpacing w:val="0"/>
        <w:rPr>
          <w:sz w:val="20"/>
          <w:szCs w:val="20"/>
        </w:rPr>
      </w:pPr>
      <w:r w:rsidRPr="009C0F3C">
        <w:rPr>
          <w:sz w:val="20"/>
          <w:szCs w:val="20"/>
        </w:rPr>
        <w:t xml:space="preserve">The next paper will be on </w:t>
      </w:r>
      <w:r w:rsidR="00086F85" w:rsidRPr="009C0F3C">
        <w:rPr>
          <w:b/>
          <w:sz w:val="20"/>
          <w:szCs w:val="20"/>
        </w:rPr>
        <w:t>Global Britain</w:t>
      </w:r>
      <w:r w:rsidR="00086F85" w:rsidRPr="009C0F3C">
        <w:rPr>
          <w:sz w:val="20"/>
          <w:szCs w:val="20"/>
        </w:rPr>
        <w:t xml:space="preserve">, one of the five areas covered by the Prime Minister’s Policy Commission, </w:t>
      </w:r>
      <w:r w:rsidRPr="009C0F3C">
        <w:rPr>
          <w:sz w:val="20"/>
          <w:szCs w:val="20"/>
        </w:rPr>
        <w:t xml:space="preserve">and will be published at the start of </w:t>
      </w:r>
      <w:r w:rsidR="004B04D3" w:rsidRPr="009C0F3C">
        <w:rPr>
          <w:sz w:val="20"/>
          <w:szCs w:val="20"/>
        </w:rPr>
        <w:t>January</w:t>
      </w:r>
      <w:r w:rsidRPr="009C0F3C">
        <w:rPr>
          <w:sz w:val="20"/>
          <w:szCs w:val="20"/>
        </w:rPr>
        <w:t xml:space="preserve">. Thank you. We look forward to hearing your ideas on this important topic. </w:t>
      </w:r>
    </w:p>
    <w:p w14:paraId="2A924D75" w14:textId="77777777" w:rsidR="00AD5D64" w:rsidRPr="009C0F3C" w:rsidRDefault="00AD5D64" w:rsidP="00AD5D64">
      <w:pPr>
        <w:spacing w:after="200"/>
        <w:jc w:val="center"/>
      </w:pPr>
      <w:r w:rsidRPr="009C0F3C">
        <w:rPr>
          <w:rFonts w:eastAsiaTheme="minorEastAsia"/>
          <w:b/>
          <w:color w:val="1F497D"/>
          <w:sz w:val="20"/>
          <w:szCs w:val="20"/>
        </w:rPr>
        <w:t>The CPF Team</w:t>
      </w:r>
    </w:p>
    <w:p w14:paraId="49B23B0C" w14:textId="77777777" w:rsidR="00AD5D64" w:rsidRPr="009C0F3C" w:rsidRDefault="00574A0A" w:rsidP="00AD5D64">
      <w:pPr>
        <w:spacing w:after="200"/>
        <w:jc w:val="center"/>
        <w:rPr>
          <w:rStyle w:val="Hyperlink"/>
          <w:rFonts w:eastAsiaTheme="minorEastAsia"/>
          <w:color w:val="0563C1"/>
          <w:sz w:val="20"/>
          <w:szCs w:val="20"/>
        </w:rPr>
      </w:pPr>
      <w:hyperlink r:id="rId10"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1" w:history="1">
        <w:r w:rsidR="00AD5D64" w:rsidRPr="009C0F3C">
          <w:rPr>
            <w:rStyle w:val="Hyperlink"/>
            <w:rFonts w:eastAsiaTheme="minorEastAsia"/>
            <w:color w:val="0563C1"/>
            <w:sz w:val="20"/>
            <w:szCs w:val="20"/>
          </w:rPr>
          <w:t>@ConservativePF</w:t>
        </w:r>
      </w:hyperlink>
    </w:p>
    <w:p w14:paraId="588092FF" w14:textId="77777777" w:rsidR="00AD5D64" w:rsidRPr="009C0F3C" w:rsidRDefault="00AD5D64" w:rsidP="00AD5D64">
      <w:pPr>
        <w:spacing w:after="200"/>
        <w:rPr>
          <w:sz w:val="20"/>
          <w:szCs w:val="20"/>
        </w:rPr>
      </w:pPr>
    </w:p>
    <w:p w14:paraId="39AD7AE1" w14:textId="415AE513" w:rsidR="00AD5D64" w:rsidRPr="009C0F3C" w:rsidRDefault="00AD5D64" w:rsidP="00AD5D64">
      <w:pPr>
        <w:spacing w:after="200"/>
        <w:rPr>
          <w:i/>
          <w:sz w:val="20"/>
          <w:szCs w:val="20"/>
        </w:rPr>
      </w:pPr>
      <w:r w:rsidRPr="009C0F3C">
        <w:rPr>
          <w:i/>
          <w:sz w:val="20"/>
          <w:szCs w:val="20"/>
        </w:rPr>
        <w:t xml:space="preserve">P.S. Please advertise the CPF paper on your </w:t>
      </w:r>
      <w:r w:rsidR="00AB19F1" w:rsidRPr="009C0F3C">
        <w:rPr>
          <w:i/>
          <w:sz w:val="20"/>
          <w:szCs w:val="20"/>
        </w:rPr>
        <w:t>website and social media</w:t>
      </w:r>
      <w:r w:rsidRPr="009C0F3C">
        <w:rPr>
          <w:i/>
          <w:sz w:val="20"/>
          <w:szCs w:val="20"/>
        </w:rPr>
        <w:t xml:space="preserve"> pages. It would be great if you could post a photo online of your meeting too.</w:t>
      </w:r>
    </w:p>
    <w:p w14:paraId="26C0777C" w14:textId="6B1360A5" w:rsidR="0003012E" w:rsidRPr="009C0F3C" w:rsidRDefault="0003012E" w:rsidP="00AD5D64">
      <w:pPr>
        <w:spacing w:after="200"/>
        <w:rPr>
          <w:rFonts w:eastAsiaTheme="minorEastAsia"/>
          <w:color w:val="0563C1"/>
          <w:sz w:val="20"/>
          <w:szCs w:val="20"/>
        </w:rPr>
      </w:pP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2"/>
          <w:endnotePr>
            <w:numFmt w:val="decimal"/>
          </w:endnotePr>
          <w:pgSz w:w="11906" w:h="16838" w:code="9"/>
          <w:pgMar w:top="1440" w:right="1440" w:bottom="1440" w:left="1440" w:header="706" w:footer="706" w:gutter="0"/>
          <w:pgNumType w:start="1"/>
          <w:cols w:space="708"/>
          <w:docGrid w:linePitch="360"/>
        </w:sectPr>
      </w:pPr>
    </w:p>
    <w:p w14:paraId="7C6797F9" w14:textId="2A81E116" w:rsidR="00131450" w:rsidRPr="009C0F3C" w:rsidRDefault="005B268E" w:rsidP="005A64D5">
      <w:pPr>
        <w:spacing w:after="120"/>
        <w:contextualSpacing w:val="0"/>
        <w:rPr>
          <w:sz w:val="20"/>
          <w:szCs w:val="20"/>
        </w:rPr>
      </w:pPr>
      <w:r w:rsidRPr="009C0F3C">
        <w:rPr>
          <w:b/>
          <w:sz w:val="20"/>
          <w:szCs w:val="20"/>
        </w:rPr>
        <w:lastRenderedPageBreak/>
        <w:t>Disability &amp; In</w:t>
      </w:r>
      <w:bookmarkStart w:id="0" w:name="_GoBack"/>
      <w:bookmarkEnd w:id="0"/>
      <w:r w:rsidRPr="009C0F3C">
        <w:rPr>
          <w:b/>
          <w:sz w:val="20"/>
          <w:szCs w:val="20"/>
        </w:rPr>
        <w:t>clusion</w:t>
      </w:r>
    </w:p>
    <w:p w14:paraId="134D9513" w14:textId="046ABECA" w:rsidR="008F64CE" w:rsidRPr="009C0F3C" w:rsidRDefault="001A69AB" w:rsidP="00131450">
      <w:pPr>
        <w:shd w:val="clear" w:color="auto" w:fill="FFFFFF"/>
        <w:spacing w:after="200"/>
        <w:ind w:left="720" w:right="360"/>
        <w:contextualSpacing w:val="0"/>
        <w:rPr>
          <w:sz w:val="20"/>
          <w:szCs w:val="20"/>
        </w:rPr>
      </w:pPr>
      <w:r>
        <w:rPr>
          <w:i/>
          <w:sz w:val="20"/>
          <w:szCs w:val="20"/>
        </w:rPr>
        <w:t>“</w:t>
      </w:r>
      <w:r w:rsidR="00DE3118" w:rsidRPr="009C0F3C">
        <w:rPr>
          <w:i/>
          <w:sz w:val="20"/>
          <w:szCs w:val="20"/>
        </w:rPr>
        <w:t>The UK has achieved a great deal and has been at the forefront of developments in equality and disability rights. But we are clear that more needs to be done. We will continuously develop and deliver real and practical improvements to ensure disabled people have the same opportunities for inclusion as people who are not disabled.</w:t>
      </w:r>
      <w:r>
        <w:rPr>
          <w:i/>
          <w:sz w:val="20"/>
          <w:szCs w:val="20"/>
        </w:rPr>
        <w:t>”</w:t>
      </w:r>
      <w:r w:rsidR="008F64CE" w:rsidRPr="009C0F3C">
        <w:rPr>
          <w:i/>
          <w:sz w:val="20"/>
          <w:szCs w:val="20"/>
        </w:rPr>
        <w:t xml:space="preserve"> </w:t>
      </w:r>
      <w:r w:rsidR="008F64CE" w:rsidRPr="009C0F3C">
        <w:rPr>
          <w:sz w:val="20"/>
          <w:szCs w:val="20"/>
        </w:rPr>
        <w:t>(</w:t>
      </w:r>
      <w:r w:rsidR="00DE3118" w:rsidRPr="009C0F3C">
        <w:rPr>
          <w:sz w:val="20"/>
          <w:szCs w:val="20"/>
        </w:rPr>
        <w:t>Sarah Newton MP, Minister for Disabled People, Health and Work, 3 October 2018</w:t>
      </w:r>
      <w:r w:rsidR="008F64CE" w:rsidRPr="009C0F3C">
        <w:rPr>
          <w:sz w:val="20"/>
          <w:szCs w:val="20"/>
        </w:rPr>
        <w:t>)</w:t>
      </w:r>
      <w:bookmarkStart w:id="1" w:name="_Ref526762112"/>
      <w:r w:rsidR="00DE3118" w:rsidRPr="009C0F3C">
        <w:rPr>
          <w:rStyle w:val="EndnoteReference"/>
          <w:sz w:val="20"/>
          <w:szCs w:val="20"/>
        </w:rPr>
        <w:endnoteReference w:id="1"/>
      </w:r>
      <w:bookmarkEnd w:id="1"/>
    </w:p>
    <w:p w14:paraId="74F2F988" w14:textId="565D598F" w:rsidR="005B268E" w:rsidRPr="009C0F3C" w:rsidRDefault="005B268E" w:rsidP="005A64D5">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rPr>
        <w:t xml:space="preserve">Last year, the CPF </w:t>
      </w:r>
      <w:r w:rsidR="00520CA9" w:rsidRPr="009C0F3C">
        <w:rPr>
          <w:rFonts w:ascii="Verdana" w:hAnsi="Verdana"/>
          <w:kern w:val="24"/>
          <w:sz w:val="20"/>
          <w:szCs w:val="20"/>
        </w:rPr>
        <w:t>discuss</w:t>
      </w:r>
      <w:r w:rsidRPr="009C0F3C">
        <w:rPr>
          <w:rFonts w:ascii="Verdana" w:hAnsi="Verdana"/>
          <w:kern w:val="24"/>
          <w:sz w:val="20"/>
          <w:szCs w:val="20"/>
        </w:rPr>
        <w:t xml:space="preserve">ed the nature of Conservatism. One group </w:t>
      </w:r>
      <w:r w:rsidR="00E92513" w:rsidRPr="009C0F3C">
        <w:rPr>
          <w:rFonts w:ascii="Verdana" w:hAnsi="Verdana"/>
          <w:kern w:val="24"/>
          <w:sz w:val="20"/>
          <w:szCs w:val="20"/>
        </w:rPr>
        <w:t>not</w:t>
      </w:r>
      <w:r w:rsidRPr="009C0F3C">
        <w:rPr>
          <w:rFonts w:ascii="Verdana" w:hAnsi="Verdana"/>
          <w:kern w:val="24"/>
          <w:sz w:val="20"/>
          <w:szCs w:val="20"/>
        </w:rPr>
        <w:t xml:space="preserve">ed that we need </w:t>
      </w:r>
      <w:r w:rsidRPr="009C0F3C">
        <w:rPr>
          <w:rFonts w:ascii="Verdana" w:hAnsi="Verdana"/>
          <w:spacing w:val="-4"/>
          <w:kern w:val="24"/>
          <w:sz w:val="20"/>
          <w:szCs w:val="20"/>
        </w:rPr>
        <w:t xml:space="preserve">to </w:t>
      </w:r>
      <w:r w:rsidR="001A69AB">
        <w:rPr>
          <w:rFonts w:ascii="Verdana" w:hAnsi="Verdana"/>
          <w:spacing w:val="-4"/>
          <w:kern w:val="24"/>
          <w:sz w:val="20"/>
          <w:szCs w:val="20"/>
        </w:rPr>
        <w:t>“</w:t>
      </w:r>
      <w:r w:rsidRPr="009C0F3C">
        <w:rPr>
          <w:rFonts w:ascii="Verdana" w:hAnsi="Verdana"/>
          <w:spacing w:val="-4"/>
          <w:kern w:val="24"/>
          <w:sz w:val="20"/>
          <w:szCs w:val="20"/>
        </w:rPr>
        <w:t xml:space="preserve">communicate our conservative mission in order for </w:t>
      </w:r>
      <w:r w:rsidRPr="009C0F3C">
        <w:rPr>
          <w:rFonts w:ascii="Verdana" w:hAnsi="Verdana"/>
          <w:spacing w:val="-4"/>
          <w:kern w:val="24"/>
          <w:sz w:val="20"/>
          <w:szCs w:val="20"/>
          <w:u w:val="single"/>
        </w:rPr>
        <w:t>every person</w:t>
      </w:r>
      <w:r w:rsidRPr="009C0F3C">
        <w:rPr>
          <w:rFonts w:ascii="Verdana" w:hAnsi="Verdana"/>
          <w:spacing w:val="-4"/>
          <w:kern w:val="24"/>
          <w:sz w:val="20"/>
          <w:szCs w:val="20"/>
        </w:rPr>
        <w:t xml:space="preserve"> to recognise something</w:t>
      </w:r>
      <w:r w:rsidRPr="009C0F3C">
        <w:rPr>
          <w:rFonts w:ascii="Verdana" w:hAnsi="Verdana"/>
          <w:kern w:val="24"/>
          <w:sz w:val="20"/>
          <w:szCs w:val="20"/>
        </w:rPr>
        <w:t xml:space="preserve"> of what they </w:t>
      </w:r>
      <w:r w:rsidRPr="009C0F3C">
        <w:rPr>
          <w:rFonts w:ascii="Verdana" w:hAnsi="Verdana"/>
          <w:kern w:val="24"/>
          <w:sz w:val="20"/>
          <w:szCs w:val="20"/>
          <w:u w:val="single"/>
        </w:rPr>
        <w:t>can achieve when barriers are removed</w:t>
      </w:r>
      <w:r w:rsidRPr="009C0F3C">
        <w:rPr>
          <w:rFonts w:ascii="Verdana" w:hAnsi="Verdana"/>
          <w:kern w:val="24"/>
          <w:sz w:val="20"/>
          <w:szCs w:val="20"/>
        </w:rPr>
        <w:t>.</w:t>
      </w:r>
      <w:r w:rsidR="001A69AB">
        <w:rPr>
          <w:rFonts w:ascii="Verdana" w:hAnsi="Verdana"/>
          <w:kern w:val="24"/>
          <w:sz w:val="20"/>
          <w:szCs w:val="20"/>
        </w:rPr>
        <w:t>”</w:t>
      </w:r>
      <w:r w:rsidR="005A64D5" w:rsidRPr="009C0F3C">
        <w:rPr>
          <w:rFonts w:ascii="Verdana" w:hAnsi="Verdana"/>
          <w:kern w:val="24"/>
          <w:sz w:val="20"/>
          <w:szCs w:val="20"/>
        </w:rPr>
        <w:t xml:space="preserve"> </w:t>
      </w:r>
      <w:r w:rsidRPr="009C0F3C">
        <w:rPr>
          <w:rFonts w:ascii="Verdana" w:hAnsi="Verdana"/>
          <w:kern w:val="24"/>
          <w:sz w:val="20"/>
          <w:szCs w:val="20"/>
        </w:rPr>
        <w:t xml:space="preserve">The vision of Conservatism that most resonated with </w:t>
      </w:r>
      <w:r w:rsidR="005A64D5" w:rsidRPr="009C0F3C">
        <w:rPr>
          <w:rFonts w:ascii="Verdana" w:hAnsi="Verdana"/>
          <w:kern w:val="24"/>
          <w:sz w:val="20"/>
          <w:szCs w:val="20"/>
        </w:rPr>
        <w:t>member</w:t>
      </w:r>
      <w:r w:rsidRPr="009C0F3C">
        <w:rPr>
          <w:rFonts w:ascii="Verdana" w:hAnsi="Verdana"/>
          <w:kern w:val="24"/>
          <w:sz w:val="20"/>
          <w:szCs w:val="20"/>
        </w:rPr>
        <w:t xml:space="preserve">s was that of One Nation </w:t>
      </w:r>
      <w:r w:rsidR="00520CA9" w:rsidRPr="009C0F3C">
        <w:rPr>
          <w:rFonts w:ascii="Verdana" w:hAnsi="Verdana"/>
          <w:kern w:val="24"/>
          <w:sz w:val="20"/>
          <w:szCs w:val="20"/>
        </w:rPr>
        <w:t xml:space="preserve">(or </w:t>
      </w:r>
      <w:r w:rsidR="001A69AB">
        <w:rPr>
          <w:rFonts w:ascii="Verdana" w:hAnsi="Verdana"/>
          <w:kern w:val="24"/>
          <w:sz w:val="20"/>
          <w:szCs w:val="20"/>
        </w:rPr>
        <w:t>“</w:t>
      </w:r>
      <w:r w:rsidR="00520CA9" w:rsidRPr="009C0F3C">
        <w:rPr>
          <w:rFonts w:ascii="Verdana" w:hAnsi="Verdana"/>
          <w:kern w:val="24"/>
          <w:sz w:val="20"/>
          <w:szCs w:val="20"/>
        </w:rPr>
        <w:t>One Society</w:t>
      </w:r>
      <w:r w:rsidR="001A69AB">
        <w:rPr>
          <w:rFonts w:ascii="Verdana" w:hAnsi="Verdana"/>
          <w:kern w:val="24"/>
          <w:sz w:val="20"/>
          <w:szCs w:val="20"/>
        </w:rPr>
        <w:t>”</w:t>
      </w:r>
      <w:r w:rsidR="00520CA9" w:rsidRPr="009C0F3C">
        <w:rPr>
          <w:rFonts w:ascii="Verdana" w:hAnsi="Verdana"/>
          <w:kern w:val="24"/>
          <w:sz w:val="20"/>
          <w:szCs w:val="20"/>
        </w:rPr>
        <w:t xml:space="preserve">) </w:t>
      </w:r>
      <w:r w:rsidRPr="009C0F3C">
        <w:rPr>
          <w:rFonts w:ascii="Verdana" w:hAnsi="Verdana"/>
          <w:kern w:val="24"/>
          <w:sz w:val="20"/>
          <w:szCs w:val="20"/>
        </w:rPr>
        <w:t>Conservatism</w:t>
      </w:r>
      <w:r w:rsidR="005A64D5" w:rsidRPr="009C0F3C">
        <w:rPr>
          <w:rFonts w:ascii="Verdana" w:hAnsi="Verdana"/>
          <w:kern w:val="24"/>
          <w:sz w:val="20"/>
          <w:szCs w:val="20"/>
        </w:rPr>
        <w:t xml:space="preserve">. Collectively, we defined this as </w:t>
      </w:r>
      <w:r w:rsidR="001A69AB">
        <w:rPr>
          <w:rFonts w:ascii="Verdana" w:hAnsi="Verdana"/>
          <w:kern w:val="24"/>
          <w:sz w:val="20"/>
          <w:szCs w:val="20"/>
        </w:rPr>
        <w:t>“</w:t>
      </w:r>
      <w:r w:rsidR="005A64D5" w:rsidRPr="009C0F3C">
        <w:rPr>
          <w:rFonts w:ascii="Verdana" w:hAnsi="Verdana"/>
          <w:kern w:val="24"/>
          <w:sz w:val="20"/>
          <w:szCs w:val="20"/>
        </w:rPr>
        <w:t xml:space="preserve">An </w:t>
      </w:r>
      <w:r w:rsidR="005A64D5" w:rsidRPr="009C0F3C">
        <w:rPr>
          <w:rFonts w:ascii="Verdana" w:hAnsi="Verdana"/>
          <w:kern w:val="24"/>
          <w:sz w:val="20"/>
          <w:szCs w:val="20"/>
          <w:u w:val="single"/>
        </w:rPr>
        <w:t>inclusive</w:t>
      </w:r>
      <w:r w:rsidR="005A64D5" w:rsidRPr="009C0F3C">
        <w:rPr>
          <w:rFonts w:ascii="Verdana" w:hAnsi="Verdana"/>
          <w:kern w:val="24"/>
          <w:sz w:val="20"/>
          <w:szCs w:val="20"/>
        </w:rPr>
        <w:t xml:space="preserve">, classless conservatism that embraces the needs, contributions and shared obligations of </w:t>
      </w:r>
      <w:r w:rsidR="005A64D5" w:rsidRPr="009C0F3C">
        <w:rPr>
          <w:rFonts w:ascii="Verdana" w:hAnsi="Verdana"/>
          <w:kern w:val="24"/>
          <w:sz w:val="20"/>
          <w:szCs w:val="20"/>
          <w:u w:val="single"/>
        </w:rPr>
        <w:t>all communities</w:t>
      </w:r>
      <w:r w:rsidR="005A64D5" w:rsidRPr="009C0F3C">
        <w:rPr>
          <w:rFonts w:ascii="Verdana" w:hAnsi="Verdana"/>
          <w:kern w:val="24"/>
          <w:sz w:val="20"/>
          <w:szCs w:val="20"/>
        </w:rPr>
        <w:t xml:space="preserve"> in every region of the UK, promoting </w:t>
      </w:r>
      <w:r w:rsidR="005A64D5" w:rsidRPr="009C0F3C">
        <w:rPr>
          <w:rFonts w:ascii="Verdana" w:hAnsi="Verdana"/>
          <w:kern w:val="24"/>
          <w:sz w:val="20"/>
          <w:szCs w:val="20"/>
          <w:u w:val="single"/>
        </w:rPr>
        <w:t>social integration</w:t>
      </w:r>
      <w:r w:rsidR="005A64D5" w:rsidRPr="009C0F3C">
        <w:rPr>
          <w:rFonts w:ascii="Verdana" w:hAnsi="Verdana"/>
          <w:kern w:val="24"/>
          <w:sz w:val="20"/>
          <w:szCs w:val="20"/>
        </w:rPr>
        <w:t xml:space="preserve">, inter-generational solidarity and an economy that fairly </w:t>
      </w:r>
      <w:r w:rsidR="005A64D5" w:rsidRPr="009C0F3C">
        <w:rPr>
          <w:rFonts w:ascii="Verdana" w:hAnsi="Verdana"/>
          <w:kern w:val="24"/>
          <w:sz w:val="20"/>
          <w:szCs w:val="20"/>
          <w:u w:val="single"/>
        </w:rPr>
        <w:t>enables all to thrive</w:t>
      </w:r>
      <w:r w:rsidR="005A64D5" w:rsidRPr="009C0F3C">
        <w:rPr>
          <w:rFonts w:ascii="Verdana" w:hAnsi="Verdana"/>
          <w:kern w:val="24"/>
          <w:sz w:val="20"/>
          <w:szCs w:val="20"/>
        </w:rPr>
        <w:t>, rewarding hard work and responsibility.</w:t>
      </w:r>
      <w:r w:rsidR="001A69AB">
        <w:rPr>
          <w:rFonts w:ascii="Verdana" w:hAnsi="Verdana"/>
          <w:kern w:val="24"/>
          <w:sz w:val="20"/>
          <w:szCs w:val="20"/>
        </w:rPr>
        <w:t>”</w:t>
      </w:r>
      <w:r w:rsidR="00520CA9" w:rsidRPr="009C0F3C">
        <w:rPr>
          <w:rStyle w:val="EndnoteReference"/>
          <w:rFonts w:ascii="Verdana" w:hAnsi="Verdana"/>
          <w:kern w:val="24"/>
          <w:sz w:val="20"/>
          <w:szCs w:val="20"/>
        </w:rPr>
        <w:endnoteReference w:id="2"/>
      </w:r>
    </w:p>
    <w:p w14:paraId="2CB83BFD" w14:textId="0B5CBFDE" w:rsidR="005B268E" w:rsidRPr="009C0F3C" w:rsidRDefault="00712392" w:rsidP="004857AD">
      <w:pPr>
        <w:pStyle w:val="NormalWeb"/>
        <w:spacing w:before="0" w:beforeAutospacing="0" w:after="120" w:afterAutospacing="0"/>
        <w:rPr>
          <w:rFonts w:ascii="Verdana" w:hAnsi="Verdana"/>
          <w:spacing w:val="-4"/>
          <w:kern w:val="24"/>
          <w:sz w:val="20"/>
          <w:szCs w:val="20"/>
        </w:rPr>
      </w:pPr>
      <w:r w:rsidRPr="009C0F3C">
        <w:rPr>
          <w:rFonts w:ascii="Verdana" w:hAnsi="Verdana"/>
          <w:kern w:val="24"/>
          <w:sz w:val="20"/>
          <w:szCs w:val="20"/>
        </w:rPr>
        <w:t>B</w:t>
      </w:r>
      <w:r w:rsidR="00E92513" w:rsidRPr="009C0F3C">
        <w:rPr>
          <w:rFonts w:ascii="Verdana" w:hAnsi="Verdana"/>
          <w:kern w:val="24"/>
          <w:sz w:val="20"/>
          <w:szCs w:val="20"/>
        </w:rPr>
        <w:t>oth of these statements emphasise inclusion of every person and community. Yet</w:t>
      </w:r>
      <w:r w:rsidR="00FE1525" w:rsidRPr="009C0F3C">
        <w:rPr>
          <w:rFonts w:ascii="Verdana" w:hAnsi="Verdana"/>
          <w:kern w:val="24"/>
          <w:sz w:val="20"/>
          <w:szCs w:val="20"/>
        </w:rPr>
        <w:t xml:space="preserve"> only one-in-five </w:t>
      </w:r>
      <w:r w:rsidR="00520CA9" w:rsidRPr="009C0F3C">
        <w:rPr>
          <w:rFonts w:ascii="Verdana" w:hAnsi="Verdana"/>
          <w:kern w:val="24"/>
          <w:sz w:val="20"/>
          <w:szCs w:val="20"/>
        </w:rPr>
        <w:t xml:space="preserve">voters </w:t>
      </w:r>
      <w:r w:rsidR="00FE1525" w:rsidRPr="009C0F3C">
        <w:rPr>
          <w:rFonts w:ascii="Verdana" w:hAnsi="Verdana"/>
          <w:kern w:val="24"/>
          <w:sz w:val="20"/>
          <w:szCs w:val="20"/>
        </w:rPr>
        <w:t>believe that Conservatives stand for opportunity for al</w:t>
      </w:r>
      <w:r w:rsidR="00B52F86" w:rsidRPr="009C0F3C">
        <w:rPr>
          <w:rFonts w:ascii="Verdana" w:hAnsi="Verdana"/>
          <w:kern w:val="24"/>
          <w:sz w:val="20"/>
          <w:szCs w:val="20"/>
        </w:rPr>
        <w:t>l or for fairness.</w:t>
      </w:r>
      <w:r w:rsidR="00B52F86" w:rsidRPr="009C0F3C">
        <w:rPr>
          <w:rStyle w:val="EndnoteReference"/>
          <w:rFonts w:ascii="Verdana" w:hAnsi="Verdana"/>
          <w:kern w:val="24"/>
          <w:sz w:val="20"/>
          <w:szCs w:val="20"/>
        </w:rPr>
        <w:endnoteReference w:id="3"/>
      </w:r>
      <w:r w:rsidR="00520CA9" w:rsidRPr="009C0F3C">
        <w:rPr>
          <w:rFonts w:ascii="Verdana" w:hAnsi="Verdana"/>
          <w:kern w:val="24"/>
          <w:sz w:val="20"/>
          <w:szCs w:val="20"/>
        </w:rPr>
        <w:t xml:space="preserve"> </w:t>
      </w:r>
      <w:r w:rsidRPr="009C0F3C">
        <w:rPr>
          <w:rFonts w:ascii="Verdana" w:hAnsi="Verdana"/>
          <w:spacing w:val="-4"/>
          <w:kern w:val="24"/>
          <w:sz w:val="20"/>
          <w:szCs w:val="20"/>
        </w:rPr>
        <w:t>H</w:t>
      </w:r>
      <w:r w:rsidR="00520CA9" w:rsidRPr="009C0F3C">
        <w:rPr>
          <w:rFonts w:ascii="Verdana" w:hAnsi="Verdana"/>
          <w:spacing w:val="-4"/>
          <w:kern w:val="24"/>
          <w:sz w:val="20"/>
          <w:szCs w:val="20"/>
        </w:rPr>
        <w:t>ow we might better communicate our conservative mission in each of the following areas:</w:t>
      </w:r>
    </w:p>
    <w:p w14:paraId="64CFE366" w14:textId="29CFE845"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Housing</w:t>
      </w:r>
      <w:r w:rsidRPr="009C0F3C">
        <w:rPr>
          <w:rFonts w:ascii="Verdana" w:hAnsi="Verdana"/>
          <w:kern w:val="24"/>
          <w:sz w:val="20"/>
          <w:szCs w:val="20"/>
        </w:rPr>
        <w:t xml:space="preserve">: </w:t>
      </w:r>
      <w:r w:rsidR="00992F6B" w:rsidRPr="009C0F3C">
        <w:rPr>
          <w:rFonts w:ascii="Verdana" w:hAnsi="Verdana"/>
          <w:kern w:val="24"/>
          <w:sz w:val="20"/>
          <w:szCs w:val="20"/>
        </w:rPr>
        <w:t>Offering a better choice of accommodation can help all parts of our community, including older people</w:t>
      </w:r>
      <w:r w:rsidR="00AB25A7" w:rsidRPr="009C0F3C">
        <w:rPr>
          <w:rFonts w:ascii="Verdana" w:hAnsi="Verdana"/>
          <w:kern w:val="24"/>
          <w:sz w:val="20"/>
          <w:szCs w:val="20"/>
        </w:rPr>
        <w:t xml:space="preserve"> and those with disabilities</w:t>
      </w:r>
      <w:r w:rsidR="00992F6B" w:rsidRPr="009C0F3C">
        <w:rPr>
          <w:rFonts w:ascii="Verdana" w:hAnsi="Verdana"/>
          <w:kern w:val="24"/>
          <w:sz w:val="20"/>
          <w:szCs w:val="20"/>
        </w:rPr>
        <w:t xml:space="preserve">, to visit </w:t>
      </w:r>
      <w:r w:rsidR="005A64D5" w:rsidRPr="009C0F3C">
        <w:rPr>
          <w:rFonts w:ascii="Verdana" w:hAnsi="Verdana"/>
          <w:kern w:val="24"/>
          <w:sz w:val="20"/>
          <w:szCs w:val="20"/>
        </w:rPr>
        <w:t>neighbours, friends and family,</w:t>
      </w:r>
      <w:r w:rsidR="00992F6B" w:rsidRPr="009C0F3C">
        <w:rPr>
          <w:rFonts w:ascii="Verdana" w:hAnsi="Verdana"/>
          <w:kern w:val="24"/>
          <w:sz w:val="20"/>
          <w:szCs w:val="20"/>
        </w:rPr>
        <w:t xml:space="preserve"> as well as to live independently for longer. We expect local planning authorities to have planning policies which use the government’s optional technical standards for accessible and adaptable housing</w:t>
      </w:r>
      <w:r w:rsidR="00A82B89" w:rsidRPr="009C0F3C">
        <w:rPr>
          <w:rFonts w:ascii="Verdana" w:hAnsi="Verdana"/>
          <w:kern w:val="24"/>
          <w:sz w:val="20"/>
          <w:szCs w:val="20"/>
        </w:rPr>
        <w:t>, and which identify the type of homes needed for people with disabilities, as well as other groups, to visit and inhabit</w:t>
      </w:r>
      <w:r w:rsidR="00992F6B" w:rsidRPr="009C0F3C">
        <w:rPr>
          <w:rFonts w:ascii="Verdana" w:hAnsi="Verdana"/>
          <w:kern w:val="24"/>
          <w:sz w:val="20"/>
          <w:szCs w:val="20"/>
        </w:rPr>
        <w:t>.</w:t>
      </w:r>
    </w:p>
    <w:p w14:paraId="7759C8CB" w14:textId="08E1882B" w:rsidR="00545ECF" w:rsidRPr="009C0F3C" w:rsidRDefault="00545ECF" w:rsidP="004857AD">
      <w:pPr>
        <w:pStyle w:val="NormalWeb"/>
        <w:spacing w:before="0" w:beforeAutospacing="0" w:after="120" w:afterAutospacing="0"/>
        <w:rPr>
          <w:rFonts w:ascii="Verdana" w:hAnsi="Verdana"/>
          <w:kern w:val="24"/>
          <w:sz w:val="20"/>
          <w:szCs w:val="20"/>
          <w:vertAlign w:val="superscript"/>
        </w:rPr>
      </w:pPr>
      <w:r w:rsidRPr="009C0F3C">
        <w:rPr>
          <w:rFonts w:ascii="Verdana" w:hAnsi="Verdana"/>
          <w:kern w:val="24"/>
          <w:sz w:val="20"/>
          <w:szCs w:val="20"/>
          <w:u w:val="single"/>
        </w:rPr>
        <w:t>Transport</w:t>
      </w:r>
      <w:r w:rsidRPr="009C0F3C">
        <w:rPr>
          <w:rFonts w:ascii="Verdana" w:hAnsi="Verdana"/>
          <w:kern w:val="24"/>
          <w:sz w:val="20"/>
          <w:szCs w:val="20"/>
        </w:rPr>
        <w:t xml:space="preserve">: Our goal is to create a transport system that </w:t>
      </w:r>
      <w:r w:rsidR="007C3E0B" w:rsidRPr="009C0F3C">
        <w:rPr>
          <w:rFonts w:ascii="Verdana" w:hAnsi="Verdana"/>
          <w:kern w:val="24"/>
          <w:sz w:val="20"/>
          <w:szCs w:val="20"/>
        </w:rPr>
        <w:t xml:space="preserve">offers </w:t>
      </w:r>
      <w:r w:rsidRPr="009C0F3C">
        <w:rPr>
          <w:rFonts w:ascii="Verdana" w:hAnsi="Verdana"/>
          <w:kern w:val="24"/>
          <w:sz w:val="20"/>
          <w:szCs w:val="20"/>
        </w:rPr>
        <w:t>people</w:t>
      </w:r>
      <w:r w:rsidR="00AB25A7" w:rsidRPr="009C0F3C">
        <w:rPr>
          <w:rFonts w:ascii="Verdana" w:hAnsi="Verdana"/>
          <w:kern w:val="24"/>
          <w:sz w:val="20"/>
          <w:szCs w:val="20"/>
        </w:rPr>
        <w:t xml:space="preserve"> with disabilities</w:t>
      </w:r>
      <w:r w:rsidRPr="009C0F3C">
        <w:rPr>
          <w:rFonts w:ascii="Verdana" w:hAnsi="Verdana"/>
          <w:kern w:val="24"/>
          <w:sz w:val="20"/>
          <w:szCs w:val="20"/>
        </w:rPr>
        <w:t xml:space="preserve"> the same access to transport as everyone else, and that they can travel easily, confidently and without extra cost.</w:t>
      </w:r>
      <w:r w:rsidR="007C3E0B" w:rsidRPr="009C0F3C">
        <w:rPr>
          <w:rFonts w:ascii="Verdana" w:hAnsi="Verdana"/>
          <w:kern w:val="24"/>
          <w:sz w:val="20"/>
          <w:szCs w:val="20"/>
        </w:rPr>
        <w:t xml:space="preserve"> </w:t>
      </w:r>
      <w:r w:rsidR="005A64D5" w:rsidRPr="009C0F3C">
        <w:rPr>
          <w:rFonts w:ascii="Verdana" w:hAnsi="Verdana"/>
          <w:kern w:val="24"/>
          <w:sz w:val="20"/>
          <w:szCs w:val="20"/>
        </w:rPr>
        <w:t>Following our</w:t>
      </w:r>
      <w:r w:rsidR="007C3E0B" w:rsidRPr="009C0F3C">
        <w:rPr>
          <w:rFonts w:ascii="Verdana" w:hAnsi="Verdana"/>
          <w:kern w:val="24"/>
          <w:sz w:val="20"/>
          <w:szCs w:val="20"/>
        </w:rPr>
        <w:t xml:space="preserve"> </w:t>
      </w:r>
      <w:r w:rsidR="005A64D5" w:rsidRPr="009C0F3C">
        <w:rPr>
          <w:rFonts w:ascii="Verdana" w:hAnsi="Verdana"/>
          <w:kern w:val="24"/>
          <w:sz w:val="20"/>
          <w:szCs w:val="20"/>
        </w:rPr>
        <w:t>consultation</w:t>
      </w:r>
      <w:r w:rsidR="007C3E0B" w:rsidRPr="009C0F3C">
        <w:rPr>
          <w:rFonts w:ascii="Verdana" w:hAnsi="Verdana"/>
          <w:kern w:val="24"/>
          <w:sz w:val="20"/>
          <w:szCs w:val="20"/>
        </w:rPr>
        <w:t xml:space="preserve"> </w:t>
      </w:r>
      <w:r w:rsidR="005A64D5" w:rsidRPr="009C0F3C">
        <w:rPr>
          <w:rFonts w:ascii="Verdana" w:hAnsi="Verdana"/>
          <w:kern w:val="24"/>
          <w:sz w:val="20"/>
          <w:szCs w:val="20"/>
        </w:rPr>
        <w:t xml:space="preserve">last year </w:t>
      </w:r>
      <w:r w:rsidR="007C3E0B" w:rsidRPr="009C0F3C">
        <w:rPr>
          <w:rFonts w:ascii="Verdana" w:hAnsi="Verdana"/>
          <w:kern w:val="24"/>
          <w:sz w:val="20"/>
          <w:szCs w:val="20"/>
        </w:rPr>
        <w:t>on a draft Accessibility Action Plan</w:t>
      </w:r>
      <w:r w:rsidR="005A64D5" w:rsidRPr="009C0F3C">
        <w:rPr>
          <w:rFonts w:ascii="Verdana" w:hAnsi="Verdana"/>
          <w:kern w:val="24"/>
          <w:sz w:val="20"/>
          <w:szCs w:val="20"/>
        </w:rPr>
        <w:t>,</w:t>
      </w:r>
      <w:r w:rsidR="007C3E0B" w:rsidRPr="009C0F3C">
        <w:rPr>
          <w:rFonts w:ascii="Verdana" w:hAnsi="Verdana"/>
          <w:kern w:val="24"/>
          <w:sz w:val="20"/>
          <w:szCs w:val="20"/>
        </w:rPr>
        <w:t xml:space="preserve"> i</w:t>
      </w:r>
      <w:r w:rsidR="005A64D5" w:rsidRPr="009C0F3C">
        <w:rPr>
          <w:rFonts w:ascii="Verdana" w:hAnsi="Verdana"/>
          <w:kern w:val="24"/>
          <w:sz w:val="20"/>
          <w:szCs w:val="20"/>
        </w:rPr>
        <w:t>n July this year</w:t>
      </w:r>
      <w:r w:rsidR="007C3E0B" w:rsidRPr="009C0F3C">
        <w:rPr>
          <w:rFonts w:ascii="Verdana" w:hAnsi="Verdana"/>
          <w:kern w:val="24"/>
          <w:sz w:val="20"/>
          <w:szCs w:val="20"/>
        </w:rPr>
        <w:t xml:space="preserve"> we published our Inclusive Transport Strategy.</w:t>
      </w:r>
      <w:r w:rsidR="005A64D5" w:rsidRPr="009C0F3C">
        <w:rPr>
          <w:rStyle w:val="EndnoteReference"/>
          <w:rFonts w:ascii="Verdana" w:hAnsi="Verdana"/>
          <w:kern w:val="24"/>
          <w:sz w:val="20"/>
          <w:szCs w:val="20"/>
        </w:rPr>
        <w:endnoteReference w:id="4"/>
      </w:r>
      <w:r w:rsidR="00992F6B" w:rsidRPr="009C0F3C">
        <w:rPr>
          <w:rFonts w:ascii="Verdana" w:hAnsi="Verdana"/>
          <w:kern w:val="24"/>
          <w:sz w:val="20"/>
          <w:szCs w:val="20"/>
          <w:vertAlign w:val="superscript"/>
        </w:rPr>
        <w:t xml:space="preserve"> </w:t>
      </w:r>
    </w:p>
    <w:p w14:paraId="21D6E4D6" w14:textId="3B17A7A9"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Health</w:t>
      </w:r>
      <w:r w:rsidRPr="009C0F3C">
        <w:rPr>
          <w:rFonts w:ascii="Verdana" w:hAnsi="Verdana"/>
          <w:kern w:val="24"/>
          <w:sz w:val="20"/>
          <w:szCs w:val="20"/>
        </w:rPr>
        <w:t xml:space="preserve">: </w:t>
      </w:r>
      <w:r w:rsidR="005A64D5" w:rsidRPr="009C0F3C">
        <w:rPr>
          <w:rFonts w:ascii="Verdana" w:hAnsi="Verdana"/>
          <w:kern w:val="24"/>
          <w:sz w:val="20"/>
          <w:szCs w:val="20"/>
        </w:rPr>
        <w:t>People with a learning disability, mental health conditions or autism often have worse health than the population as a whole and face unequal chances in their lives. We want to reduce this health gap and support them to live full, healthy and independent lives. S</w:t>
      </w:r>
      <w:r w:rsidR="00FB7411" w:rsidRPr="009C0F3C">
        <w:rPr>
          <w:rFonts w:ascii="Verdana" w:hAnsi="Verdana"/>
          <w:kern w:val="24"/>
          <w:sz w:val="20"/>
          <w:szCs w:val="20"/>
        </w:rPr>
        <w:t>o</w:t>
      </w:r>
      <w:r w:rsidR="005A64D5" w:rsidRPr="009C0F3C">
        <w:rPr>
          <w:rFonts w:ascii="Verdana" w:hAnsi="Verdana"/>
          <w:kern w:val="24"/>
          <w:sz w:val="20"/>
          <w:szCs w:val="20"/>
        </w:rPr>
        <w:t>,</w:t>
      </w:r>
      <w:r w:rsidR="00FB7411" w:rsidRPr="009C0F3C">
        <w:rPr>
          <w:rFonts w:ascii="Verdana" w:hAnsi="Verdana"/>
          <w:kern w:val="24"/>
          <w:sz w:val="20"/>
          <w:szCs w:val="20"/>
        </w:rPr>
        <w:t xml:space="preserve"> we are committed to giving mental health equal status as physical health.</w:t>
      </w:r>
    </w:p>
    <w:p w14:paraId="744CEC59" w14:textId="346316B8"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Employment</w:t>
      </w:r>
      <w:r w:rsidRPr="009C0F3C">
        <w:rPr>
          <w:rFonts w:ascii="Verdana" w:hAnsi="Verdana"/>
          <w:kern w:val="24"/>
          <w:sz w:val="20"/>
          <w:szCs w:val="20"/>
        </w:rPr>
        <w:t xml:space="preserve">: </w:t>
      </w:r>
      <w:r w:rsidR="000D1AD7">
        <w:rPr>
          <w:rFonts w:ascii="Verdana" w:hAnsi="Verdana"/>
          <w:kern w:val="24"/>
          <w:sz w:val="20"/>
          <w:szCs w:val="20"/>
        </w:rPr>
        <w:t xml:space="preserve">In November 2017 we published </w:t>
      </w:r>
      <w:r w:rsidR="001A69AB">
        <w:rPr>
          <w:rFonts w:ascii="Verdana" w:hAnsi="Verdana"/>
          <w:kern w:val="24"/>
          <w:sz w:val="20"/>
          <w:szCs w:val="20"/>
        </w:rPr>
        <w:t>“</w:t>
      </w:r>
      <w:r w:rsidR="00C45998" w:rsidRPr="009C0F3C">
        <w:rPr>
          <w:rFonts w:ascii="Verdana" w:hAnsi="Verdana"/>
          <w:kern w:val="24"/>
          <w:sz w:val="20"/>
          <w:szCs w:val="20"/>
        </w:rPr>
        <w:t>Improving Lives: the Future</w:t>
      </w:r>
      <w:r w:rsidR="000D1AD7">
        <w:rPr>
          <w:rFonts w:ascii="Verdana" w:hAnsi="Verdana"/>
          <w:kern w:val="24"/>
          <w:sz w:val="20"/>
          <w:szCs w:val="20"/>
        </w:rPr>
        <w:t xml:space="preserve"> of Work, Health and Disability</w:t>
      </w:r>
      <w:r w:rsidR="001A69AB">
        <w:rPr>
          <w:rFonts w:ascii="Verdana" w:hAnsi="Verdana"/>
          <w:kern w:val="24"/>
          <w:sz w:val="20"/>
          <w:szCs w:val="20"/>
        </w:rPr>
        <w:t>”</w:t>
      </w:r>
      <w:r w:rsidR="00C45998" w:rsidRPr="009C0F3C">
        <w:rPr>
          <w:rFonts w:ascii="Verdana" w:hAnsi="Verdana"/>
          <w:kern w:val="24"/>
          <w:sz w:val="20"/>
          <w:szCs w:val="20"/>
        </w:rPr>
        <w:t xml:space="preserve">, which sets out actions we’re taking in the welfare system, the workplace and health services to realise our commitment to seeing one million more people </w:t>
      </w:r>
      <w:r w:rsidR="00AB25A7" w:rsidRPr="009C0F3C">
        <w:rPr>
          <w:rFonts w:ascii="Verdana" w:hAnsi="Verdana"/>
          <w:kern w:val="24"/>
          <w:sz w:val="20"/>
          <w:szCs w:val="20"/>
        </w:rPr>
        <w:t xml:space="preserve">with disabilities </w:t>
      </w:r>
      <w:r w:rsidR="00C45998" w:rsidRPr="009C0F3C">
        <w:rPr>
          <w:rFonts w:ascii="Verdana" w:hAnsi="Verdana"/>
          <w:kern w:val="24"/>
          <w:sz w:val="20"/>
          <w:szCs w:val="20"/>
        </w:rPr>
        <w:t>in work by 2027.</w:t>
      </w:r>
      <w:r w:rsidR="00C45998" w:rsidRPr="009C0F3C">
        <w:rPr>
          <w:rStyle w:val="EndnoteReference"/>
          <w:rFonts w:ascii="Verdana" w:hAnsi="Verdana"/>
          <w:kern w:val="24"/>
          <w:sz w:val="20"/>
          <w:szCs w:val="20"/>
        </w:rPr>
        <w:endnoteReference w:id="5"/>
      </w:r>
    </w:p>
    <w:p w14:paraId="735D96B4" w14:textId="53A0EDF2" w:rsidR="00545ECF" w:rsidRPr="009C0F3C" w:rsidRDefault="00545ECF" w:rsidP="004857AD">
      <w:pPr>
        <w:pStyle w:val="NormalWeb"/>
        <w:spacing w:before="0" w:beforeAutospacing="0" w:after="120" w:afterAutospacing="0"/>
        <w:rPr>
          <w:rFonts w:ascii="Verdana" w:hAnsi="Verdana"/>
          <w:kern w:val="24"/>
          <w:sz w:val="20"/>
          <w:szCs w:val="20"/>
        </w:rPr>
      </w:pPr>
      <w:r w:rsidRPr="009C0F3C">
        <w:rPr>
          <w:rFonts w:ascii="Verdana" w:hAnsi="Verdana"/>
          <w:kern w:val="24"/>
          <w:sz w:val="20"/>
          <w:szCs w:val="20"/>
          <w:u w:val="single"/>
        </w:rPr>
        <w:t>Participation in Society</w:t>
      </w:r>
      <w:r w:rsidRPr="009C0F3C">
        <w:rPr>
          <w:rFonts w:ascii="Verdana" w:hAnsi="Verdana"/>
          <w:kern w:val="24"/>
          <w:sz w:val="20"/>
          <w:szCs w:val="20"/>
        </w:rPr>
        <w:t xml:space="preserve">: </w:t>
      </w:r>
      <w:r w:rsidR="00AB25A7" w:rsidRPr="009C0F3C">
        <w:rPr>
          <w:rFonts w:ascii="Verdana" w:hAnsi="Verdana"/>
          <w:kern w:val="24"/>
          <w:sz w:val="20"/>
          <w:szCs w:val="20"/>
        </w:rPr>
        <w:t xml:space="preserve">Our public offices, from the UK Parliament to local government, should reflect the diversity of the UK population but currently the number of people with </w:t>
      </w:r>
      <w:r w:rsidR="00AB25A7" w:rsidRPr="009C0F3C">
        <w:rPr>
          <w:rFonts w:ascii="Verdana" w:hAnsi="Verdana"/>
          <w:spacing w:val="-4"/>
          <w:kern w:val="24"/>
          <w:sz w:val="20"/>
          <w:szCs w:val="20"/>
        </w:rPr>
        <w:t>disabilities in elected offices is too low. That is why over the coming year we are undertaking</w:t>
      </w:r>
      <w:r w:rsidR="00AB25A7" w:rsidRPr="009C0F3C">
        <w:rPr>
          <w:rFonts w:ascii="Verdana" w:hAnsi="Verdana"/>
          <w:kern w:val="24"/>
          <w:sz w:val="20"/>
          <w:szCs w:val="20"/>
        </w:rPr>
        <w:t xml:space="preserve"> a programme of work to consider how candidates with disabilities can best be supported.</w:t>
      </w:r>
    </w:p>
    <w:p w14:paraId="3E868506" w14:textId="35E8E3AC" w:rsidR="00CD6430" w:rsidRPr="009C0F3C" w:rsidRDefault="00086F85" w:rsidP="004857AD">
      <w:pPr>
        <w:pStyle w:val="NormalWeb"/>
        <w:spacing w:before="0" w:beforeAutospacing="0" w:after="120" w:afterAutospacing="0"/>
        <w:rPr>
          <w:rFonts w:ascii="Verdana" w:hAnsi="Verdana"/>
          <w:spacing w:val="-4"/>
          <w:kern w:val="24"/>
          <w:sz w:val="20"/>
          <w:szCs w:val="20"/>
        </w:rPr>
      </w:pPr>
      <w:r w:rsidRPr="009C0F3C">
        <w:rPr>
          <w:rFonts w:ascii="Verdana" w:hAnsi="Verdana"/>
          <w:spacing w:val="-2"/>
          <w:sz w:val="20"/>
          <w:szCs w:val="20"/>
          <w:u w:val="single"/>
        </w:rPr>
        <w:t>Culture Change</w:t>
      </w:r>
      <w:r w:rsidR="00545ECF" w:rsidRPr="009C0F3C">
        <w:rPr>
          <w:rFonts w:ascii="Verdana" w:hAnsi="Verdana"/>
          <w:spacing w:val="-2"/>
          <w:kern w:val="24"/>
          <w:sz w:val="20"/>
          <w:szCs w:val="20"/>
        </w:rPr>
        <w:t xml:space="preserve">: </w:t>
      </w:r>
      <w:r w:rsidR="00E37F12" w:rsidRPr="009C0F3C">
        <w:rPr>
          <w:rFonts w:ascii="Verdana" w:hAnsi="Verdana"/>
          <w:spacing w:val="-2"/>
          <w:kern w:val="24"/>
          <w:sz w:val="20"/>
          <w:szCs w:val="20"/>
        </w:rPr>
        <w:t xml:space="preserve">We </w:t>
      </w:r>
      <w:r w:rsidR="00B87D73" w:rsidRPr="009C0F3C">
        <w:rPr>
          <w:rFonts w:ascii="Verdana" w:hAnsi="Verdana"/>
          <w:spacing w:val="-2"/>
          <w:kern w:val="24"/>
          <w:sz w:val="20"/>
          <w:szCs w:val="20"/>
        </w:rPr>
        <w:t>endorse</w:t>
      </w:r>
      <w:r w:rsidR="00E37F12" w:rsidRPr="009C0F3C">
        <w:rPr>
          <w:rFonts w:ascii="Verdana" w:hAnsi="Verdana"/>
          <w:spacing w:val="-2"/>
          <w:kern w:val="24"/>
          <w:sz w:val="20"/>
          <w:szCs w:val="20"/>
        </w:rPr>
        <w:t xml:space="preserve"> </w:t>
      </w:r>
      <w:r w:rsidR="001A69AB">
        <w:rPr>
          <w:rFonts w:ascii="Verdana" w:hAnsi="Verdana"/>
          <w:spacing w:val="-2"/>
          <w:kern w:val="24"/>
          <w:sz w:val="20"/>
          <w:szCs w:val="20"/>
        </w:rPr>
        <w:t>“</w:t>
      </w:r>
      <w:r w:rsidRPr="009C0F3C">
        <w:rPr>
          <w:rFonts w:ascii="Verdana" w:hAnsi="Verdana"/>
          <w:spacing w:val="-2"/>
          <w:kern w:val="24"/>
          <w:sz w:val="20"/>
          <w:szCs w:val="20"/>
        </w:rPr>
        <w:t>Purple Tuesday</w:t>
      </w:r>
      <w:r w:rsidR="001A69AB">
        <w:rPr>
          <w:rFonts w:ascii="Verdana" w:hAnsi="Verdana"/>
          <w:spacing w:val="-2"/>
          <w:kern w:val="24"/>
          <w:sz w:val="20"/>
          <w:szCs w:val="20"/>
        </w:rPr>
        <w:t>”</w:t>
      </w:r>
      <w:r w:rsidRPr="009C0F3C">
        <w:rPr>
          <w:rFonts w:ascii="Verdana" w:hAnsi="Verdana"/>
          <w:spacing w:val="-2"/>
          <w:kern w:val="24"/>
          <w:sz w:val="20"/>
          <w:szCs w:val="20"/>
        </w:rPr>
        <w:t xml:space="preserve"> </w:t>
      </w:r>
      <w:r w:rsidR="00E37F12" w:rsidRPr="009C0F3C">
        <w:rPr>
          <w:rFonts w:ascii="Verdana" w:hAnsi="Verdana"/>
          <w:spacing w:val="-2"/>
          <w:kern w:val="24"/>
          <w:sz w:val="20"/>
          <w:szCs w:val="20"/>
        </w:rPr>
        <w:t>(</w:t>
      </w:r>
      <w:r w:rsidRPr="009C0F3C">
        <w:rPr>
          <w:rFonts w:ascii="Verdana" w:hAnsi="Verdana"/>
          <w:spacing w:val="-2"/>
          <w:kern w:val="24"/>
          <w:sz w:val="20"/>
          <w:szCs w:val="20"/>
        </w:rPr>
        <w:t>13</w:t>
      </w:r>
      <w:r w:rsidRPr="009C0F3C">
        <w:rPr>
          <w:rFonts w:ascii="Verdana" w:hAnsi="Verdana"/>
          <w:spacing w:val="-2"/>
          <w:kern w:val="24"/>
          <w:sz w:val="20"/>
          <w:szCs w:val="20"/>
          <w:vertAlign w:val="superscript"/>
        </w:rPr>
        <w:t>th</w:t>
      </w:r>
      <w:r w:rsidR="00B87D73" w:rsidRPr="009C0F3C">
        <w:rPr>
          <w:rFonts w:ascii="Verdana" w:hAnsi="Verdana"/>
          <w:spacing w:val="-2"/>
          <w:kern w:val="24"/>
          <w:sz w:val="20"/>
          <w:szCs w:val="20"/>
        </w:rPr>
        <w:t xml:space="preserve"> </w:t>
      </w:r>
      <w:r w:rsidRPr="009C0F3C">
        <w:rPr>
          <w:rFonts w:ascii="Verdana" w:hAnsi="Verdana"/>
          <w:spacing w:val="-2"/>
          <w:kern w:val="24"/>
          <w:sz w:val="20"/>
          <w:szCs w:val="20"/>
        </w:rPr>
        <w:t>November</w:t>
      </w:r>
      <w:r w:rsidR="00E37F12" w:rsidRPr="009C0F3C">
        <w:rPr>
          <w:rFonts w:ascii="Verdana" w:hAnsi="Verdana"/>
          <w:spacing w:val="-2"/>
          <w:kern w:val="24"/>
          <w:sz w:val="20"/>
          <w:szCs w:val="20"/>
        </w:rPr>
        <w:t>),</w:t>
      </w:r>
      <w:r w:rsidRPr="009C0F3C">
        <w:rPr>
          <w:rFonts w:ascii="Verdana" w:hAnsi="Verdana"/>
          <w:spacing w:val="-2"/>
          <w:kern w:val="24"/>
          <w:sz w:val="20"/>
          <w:szCs w:val="20"/>
        </w:rPr>
        <w:t xml:space="preserve"> </w:t>
      </w:r>
      <w:r w:rsidR="00E37F12" w:rsidRPr="009C0F3C">
        <w:rPr>
          <w:rFonts w:ascii="Verdana" w:hAnsi="Verdana"/>
          <w:spacing w:val="-2"/>
          <w:kern w:val="24"/>
          <w:sz w:val="20"/>
          <w:szCs w:val="20"/>
        </w:rPr>
        <w:t xml:space="preserve">the UK’s first accessible </w:t>
      </w:r>
      <w:r w:rsidR="00E37F12" w:rsidRPr="009C0F3C">
        <w:rPr>
          <w:rFonts w:ascii="Verdana" w:hAnsi="Verdana"/>
          <w:spacing w:val="-4"/>
          <w:kern w:val="24"/>
          <w:sz w:val="20"/>
          <w:szCs w:val="20"/>
        </w:rPr>
        <w:t xml:space="preserve">shopping day, established to </w:t>
      </w:r>
      <w:r w:rsidR="00B87D73" w:rsidRPr="009C0F3C">
        <w:rPr>
          <w:rFonts w:ascii="Verdana" w:hAnsi="Verdana"/>
          <w:spacing w:val="-4"/>
          <w:kern w:val="24"/>
          <w:sz w:val="20"/>
          <w:szCs w:val="20"/>
        </w:rPr>
        <w:t xml:space="preserve">promote inclusive shopping and </w:t>
      </w:r>
      <w:r w:rsidR="00E37F12" w:rsidRPr="009C0F3C">
        <w:rPr>
          <w:rFonts w:ascii="Verdana" w:hAnsi="Verdana"/>
          <w:spacing w:val="-4"/>
          <w:kern w:val="24"/>
          <w:sz w:val="20"/>
          <w:szCs w:val="20"/>
        </w:rPr>
        <w:t>recognise the importance and needs of consumers with disabilities.</w:t>
      </w:r>
      <w:r w:rsidR="00712392" w:rsidRPr="009C0F3C">
        <w:rPr>
          <w:rStyle w:val="EndnoteReference"/>
          <w:rFonts w:ascii="Verdana" w:hAnsi="Verdana"/>
          <w:spacing w:val="-4"/>
          <w:kern w:val="24"/>
          <w:sz w:val="20"/>
          <w:szCs w:val="20"/>
        </w:rPr>
        <w:endnoteReference w:id="6"/>
      </w:r>
      <w:r w:rsidR="00E37F12" w:rsidRPr="009C0F3C">
        <w:rPr>
          <w:rFonts w:ascii="Verdana" w:hAnsi="Verdana"/>
          <w:spacing w:val="-4"/>
          <w:kern w:val="24"/>
          <w:sz w:val="20"/>
          <w:szCs w:val="20"/>
        </w:rPr>
        <w:t xml:space="preserve"> We celebrate the </w:t>
      </w:r>
      <w:r w:rsidRPr="009C0F3C">
        <w:rPr>
          <w:rFonts w:ascii="Verdana" w:hAnsi="Verdana"/>
          <w:spacing w:val="-4"/>
          <w:kern w:val="24"/>
          <w:sz w:val="20"/>
          <w:szCs w:val="20"/>
        </w:rPr>
        <w:t>Disability Confident Scheme</w:t>
      </w:r>
      <w:r w:rsidR="00E37F12" w:rsidRPr="009C0F3C">
        <w:rPr>
          <w:rFonts w:ascii="Verdana" w:hAnsi="Verdana"/>
          <w:spacing w:val="-4"/>
          <w:kern w:val="24"/>
          <w:sz w:val="20"/>
          <w:szCs w:val="20"/>
        </w:rPr>
        <w:t>’s</w:t>
      </w:r>
      <w:r w:rsidRPr="009C0F3C">
        <w:rPr>
          <w:rFonts w:ascii="Verdana" w:hAnsi="Verdana"/>
          <w:spacing w:val="-4"/>
          <w:kern w:val="24"/>
          <w:sz w:val="20"/>
          <w:szCs w:val="20"/>
        </w:rPr>
        <w:t xml:space="preserve"> second anniversary </w:t>
      </w:r>
      <w:r w:rsidR="00E37F12" w:rsidRPr="009C0F3C">
        <w:rPr>
          <w:rFonts w:ascii="Verdana" w:hAnsi="Verdana"/>
          <w:spacing w:val="-4"/>
          <w:kern w:val="24"/>
          <w:sz w:val="20"/>
          <w:szCs w:val="20"/>
        </w:rPr>
        <w:t>(2</w:t>
      </w:r>
      <w:r w:rsidR="00E37F12" w:rsidRPr="009C0F3C">
        <w:rPr>
          <w:rFonts w:ascii="Verdana" w:hAnsi="Verdana"/>
          <w:spacing w:val="-4"/>
          <w:kern w:val="24"/>
          <w:sz w:val="20"/>
          <w:szCs w:val="20"/>
          <w:vertAlign w:val="superscript"/>
        </w:rPr>
        <w:t>nd</w:t>
      </w:r>
      <w:r w:rsidR="00B87D73" w:rsidRPr="009C0F3C">
        <w:rPr>
          <w:rFonts w:ascii="Verdana" w:hAnsi="Verdana"/>
          <w:spacing w:val="-4"/>
          <w:kern w:val="24"/>
          <w:sz w:val="20"/>
          <w:szCs w:val="20"/>
        </w:rPr>
        <w:t xml:space="preserve"> </w:t>
      </w:r>
      <w:r w:rsidR="00E37F12" w:rsidRPr="009C0F3C">
        <w:rPr>
          <w:rFonts w:ascii="Verdana" w:hAnsi="Verdana"/>
          <w:spacing w:val="-4"/>
          <w:kern w:val="24"/>
          <w:sz w:val="20"/>
          <w:szCs w:val="20"/>
        </w:rPr>
        <w:t>November) and</w:t>
      </w:r>
      <w:r w:rsidRPr="009C0F3C">
        <w:rPr>
          <w:rFonts w:ascii="Verdana" w:hAnsi="Verdana"/>
          <w:spacing w:val="-4"/>
          <w:kern w:val="24"/>
          <w:sz w:val="20"/>
          <w:szCs w:val="20"/>
        </w:rPr>
        <w:t xml:space="preserve"> the contribution people </w:t>
      </w:r>
      <w:r w:rsidR="00E37F12" w:rsidRPr="009C0F3C">
        <w:rPr>
          <w:rFonts w:ascii="Verdana" w:hAnsi="Verdana"/>
          <w:spacing w:val="-4"/>
          <w:kern w:val="24"/>
          <w:sz w:val="20"/>
          <w:szCs w:val="20"/>
        </w:rPr>
        <w:t xml:space="preserve">with disabilities </w:t>
      </w:r>
      <w:r w:rsidRPr="009C0F3C">
        <w:rPr>
          <w:rFonts w:ascii="Verdana" w:hAnsi="Verdana"/>
          <w:spacing w:val="-4"/>
          <w:kern w:val="24"/>
          <w:sz w:val="20"/>
          <w:szCs w:val="20"/>
        </w:rPr>
        <w:t>make in the workplace and our local economy</w:t>
      </w:r>
      <w:r w:rsidR="00E37F12" w:rsidRPr="009C0F3C">
        <w:rPr>
          <w:rFonts w:ascii="Verdana" w:hAnsi="Verdana"/>
          <w:spacing w:val="-4"/>
          <w:kern w:val="24"/>
          <w:sz w:val="20"/>
          <w:szCs w:val="20"/>
        </w:rPr>
        <w:t>.</w:t>
      </w:r>
      <w:r w:rsidR="009C0F3C" w:rsidRPr="009C0F3C">
        <w:rPr>
          <w:rStyle w:val="EndnoteReference"/>
          <w:rFonts w:ascii="Verdana" w:hAnsi="Verdana"/>
          <w:spacing w:val="-4"/>
          <w:kern w:val="24"/>
          <w:sz w:val="20"/>
          <w:szCs w:val="20"/>
        </w:rPr>
        <w:endnoteReference w:id="7"/>
      </w:r>
      <w:r w:rsidR="00E37F12" w:rsidRPr="009C0F3C">
        <w:rPr>
          <w:rFonts w:ascii="Verdana" w:hAnsi="Verdana"/>
          <w:spacing w:val="-4"/>
          <w:kern w:val="24"/>
          <w:sz w:val="20"/>
          <w:szCs w:val="20"/>
        </w:rPr>
        <w:t xml:space="preserve"> </w:t>
      </w:r>
      <w:r w:rsidR="004857AD" w:rsidRPr="009C0F3C">
        <w:rPr>
          <w:rFonts w:ascii="Verdana" w:hAnsi="Verdana"/>
          <w:spacing w:val="-4"/>
          <w:kern w:val="24"/>
          <w:sz w:val="20"/>
          <w:szCs w:val="20"/>
        </w:rPr>
        <w:t>We launched ‘AT Scale’, a global partnership for assistive technology with an ambitious aim to reach half a billion more people globally with essential assistive technology by 2030.</w:t>
      </w:r>
      <w:r w:rsidR="009C0F3C">
        <w:rPr>
          <w:rStyle w:val="EndnoteReference"/>
          <w:rFonts w:ascii="Verdana" w:hAnsi="Verdana"/>
          <w:spacing w:val="-4"/>
          <w:kern w:val="24"/>
          <w:sz w:val="20"/>
          <w:szCs w:val="20"/>
        </w:rPr>
        <w:endnoteReference w:id="8"/>
      </w:r>
      <w:r w:rsidR="004857AD" w:rsidRPr="009C0F3C">
        <w:rPr>
          <w:rFonts w:ascii="Verdana" w:hAnsi="Verdana"/>
          <w:spacing w:val="-4"/>
          <w:kern w:val="24"/>
          <w:sz w:val="20"/>
          <w:szCs w:val="20"/>
        </w:rPr>
        <w:t xml:space="preserve"> We also launched the Inclusive Education Initiative to support developing countries to realise the promise of truly inclusive schools, teaching and learning.</w:t>
      </w:r>
      <w:r w:rsidR="009C0F3C">
        <w:rPr>
          <w:rStyle w:val="EndnoteReference"/>
          <w:rFonts w:ascii="Verdana" w:hAnsi="Verdana"/>
          <w:spacing w:val="-4"/>
          <w:kern w:val="24"/>
          <w:sz w:val="20"/>
          <w:szCs w:val="20"/>
        </w:rPr>
        <w:endnoteReference w:id="9"/>
      </w:r>
    </w:p>
    <w:p w14:paraId="41A669E2" w14:textId="77777777" w:rsidR="008F64CE" w:rsidRPr="009C0F3C" w:rsidRDefault="008F64CE" w:rsidP="004857AD">
      <w:pPr>
        <w:pStyle w:val="NormalWeb"/>
        <w:keepNext/>
        <w:pBdr>
          <w:top w:val="single" w:sz="4" w:space="1" w:color="auto"/>
          <w:left w:val="single" w:sz="4" w:space="4" w:color="auto"/>
          <w:bottom w:val="single" w:sz="4" w:space="1" w:color="auto"/>
          <w:right w:val="single" w:sz="4" w:space="4" w:color="auto"/>
        </w:pBdr>
        <w:spacing w:before="200" w:beforeAutospacing="0" w:after="120" w:afterAutospacing="0"/>
        <w:rPr>
          <w:rFonts w:ascii="Verdana" w:hAnsi="Verdana"/>
          <w:b/>
          <w:kern w:val="24"/>
          <w:sz w:val="20"/>
          <w:szCs w:val="20"/>
        </w:rPr>
      </w:pPr>
      <w:r w:rsidRPr="009C0F3C">
        <w:rPr>
          <w:rFonts w:ascii="Verdana" w:hAnsi="Verdana"/>
          <w:b/>
          <w:kern w:val="24"/>
          <w:sz w:val="20"/>
          <w:szCs w:val="20"/>
        </w:rPr>
        <w:lastRenderedPageBreak/>
        <w:t>Questions for discussion</w:t>
      </w:r>
    </w:p>
    <w:p w14:paraId="389F9D18" w14:textId="15C6400B"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Housing</w:t>
      </w:r>
      <w:r w:rsidRPr="009C0F3C">
        <w:rPr>
          <w:rFonts w:ascii="Verdana" w:hAnsi="Verdana"/>
          <w:sz w:val="20"/>
          <w:szCs w:val="20"/>
        </w:rPr>
        <w:t xml:space="preserve">: </w:t>
      </w:r>
      <w:r w:rsidR="00D64349" w:rsidRPr="009C0F3C">
        <w:rPr>
          <w:rFonts w:ascii="Verdana" w:hAnsi="Verdana"/>
          <w:kern w:val="24"/>
          <w:sz w:val="20"/>
          <w:szCs w:val="20"/>
        </w:rPr>
        <w:t>How might we better build homes and buildings that everyone can access and use, so as to build a</w:t>
      </w:r>
      <w:r w:rsidRPr="009C0F3C">
        <w:rPr>
          <w:rFonts w:ascii="Verdana" w:hAnsi="Verdana"/>
          <w:kern w:val="24"/>
          <w:sz w:val="20"/>
          <w:szCs w:val="20"/>
        </w:rPr>
        <w:t xml:space="preserve"> society in which all can participate fully</w:t>
      </w:r>
      <w:r w:rsidRPr="009C0F3C">
        <w:rPr>
          <w:rFonts w:ascii="Verdana" w:hAnsi="Verdana"/>
          <w:sz w:val="20"/>
          <w:szCs w:val="20"/>
        </w:rPr>
        <w:t>?</w:t>
      </w:r>
    </w:p>
    <w:p w14:paraId="4F9F15FE" w14:textId="5D4E7E0B"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Transport</w:t>
      </w:r>
      <w:r w:rsidRPr="009C0F3C">
        <w:rPr>
          <w:rFonts w:ascii="Verdana" w:hAnsi="Verdana"/>
          <w:sz w:val="20"/>
          <w:szCs w:val="20"/>
        </w:rPr>
        <w:t xml:space="preserve">: </w:t>
      </w:r>
      <w:r w:rsidR="00D64349" w:rsidRPr="009C0F3C">
        <w:rPr>
          <w:rFonts w:ascii="Verdana" w:hAnsi="Verdana"/>
          <w:sz w:val="20"/>
          <w:szCs w:val="20"/>
        </w:rPr>
        <w:t xml:space="preserve">How might we </w:t>
      </w:r>
      <w:r w:rsidR="00D64349" w:rsidRPr="009C0F3C">
        <w:rPr>
          <w:rFonts w:ascii="Verdana" w:hAnsi="Verdana"/>
          <w:kern w:val="24"/>
          <w:sz w:val="20"/>
          <w:szCs w:val="20"/>
        </w:rPr>
        <w:t>better adapt our transport systems so as to offer people with disabilities the same access to transport as everyone else</w:t>
      </w:r>
      <w:r w:rsidRPr="009C0F3C">
        <w:rPr>
          <w:rFonts w:ascii="Verdana" w:hAnsi="Verdana"/>
          <w:sz w:val="20"/>
          <w:szCs w:val="20"/>
        </w:rPr>
        <w:t>?</w:t>
      </w:r>
    </w:p>
    <w:p w14:paraId="2D5881D6" w14:textId="78CF51C9"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Health</w:t>
      </w:r>
      <w:r w:rsidRPr="009C0F3C">
        <w:rPr>
          <w:rFonts w:ascii="Verdana" w:hAnsi="Verdana"/>
          <w:sz w:val="20"/>
          <w:szCs w:val="20"/>
        </w:rPr>
        <w:t xml:space="preserve">: </w:t>
      </w:r>
      <w:r w:rsidR="00D64349" w:rsidRPr="009C0F3C">
        <w:rPr>
          <w:rFonts w:ascii="Verdana" w:hAnsi="Verdana"/>
          <w:sz w:val="20"/>
          <w:szCs w:val="20"/>
        </w:rPr>
        <w:t xml:space="preserve">How might we more effectively </w:t>
      </w:r>
      <w:r w:rsidR="00D64349" w:rsidRPr="009C0F3C">
        <w:rPr>
          <w:rFonts w:ascii="Verdana" w:hAnsi="Verdana"/>
          <w:kern w:val="24"/>
          <w:sz w:val="20"/>
          <w:szCs w:val="20"/>
        </w:rPr>
        <w:t>reduce the health gap experienced by people with a learning disability, mental health conditions or autism, so as to help everyone to live full, healthy and independent lives</w:t>
      </w:r>
      <w:r w:rsidRPr="009C0F3C">
        <w:rPr>
          <w:rFonts w:ascii="Verdana" w:hAnsi="Verdana"/>
          <w:sz w:val="20"/>
          <w:szCs w:val="20"/>
        </w:rPr>
        <w:t>?</w:t>
      </w:r>
    </w:p>
    <w:p w14:paraId="554A76B9" w14:textId="02B1F8C4" w:rsidR="00520CA9" w:rsidRPr="009C0F3C" w:rsidRDefault="00520CA9" w:rsidP="00062598">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Employment</w:t>
      </w:r>
      <w:r w:rsidRPr="009C0F3C">
        <w:rPr>
          <w:rFonts w:ascii="Verdana" w:hAnsi="Verdana"/>
          <w:sz w:val="20"/>
          <w:szCs w:val="20"/>
        </w:rPr>
        <w:t xml:space="preserve">: </w:t>
      </w:r>
      <w:r w:rsidR="007B4A0C" w:rsidRPr="009C0F3C">
        <w:rPr>
          <w:rFonts w:ascii="Verdana" w:hAnsi="Verdana"/>
          <w:sz w:val="20"/>
          <w:szCs w:val="20"/>
        </w:rPr>
        <w:t xml:space="preserve">How might we </w:t>
      </w:r>
      <w:r w:rsidR="00062598" w:rsidRPr="009C0F3C">
        <w:rPr>
          <w:rFonts w:ascii="Verdana" w:hAnsi="Verdana"/>
          <w:sz w:val="20"/>
          <w:szCs w:val="20"/>
        </w:rPr>
        <w:t xml:space="preserve">work more effectively with employers and people with </w:t>
      </w:r>
      <w:r w:rsidR="00062598" w:rsidRPr="009C0F3C">
        <w:rPr>
          <w:rFonts w:ascii="Verdana" w:hAnsi="Verdana"/>
          <w:spacing w:val="-4"/>
          <w:sz w:val="20"/>
          <w:szCs w:val="20"/>
        </w:rPr>
        <w:t>health conditions so as to help as many as possible to get into and stay in employment</w:t>
      </w:r>
      <w:r w:rsidRPr="009C0F3C">
        <w:rPr>
          <w:rFonts w:ascii="Verdana" w:hAnsi="Verdana"/>
          <w:spacing w:val="-4"/>
          <w:sz w:val="20"/>
          <w:szCs w:val="20"/>
        </w:rPr>
        <w:t>?</w:t>
      </w:r>
    </w:p>
    <w:p w14:paraId="7B7FF084" w14:textId="1A402D48" w:rsidR="00520CA9" w:rsidRPr="009C0F3C" w:rsidRDefault="00520CA9"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Participation in Society</w:t>
      </w:r>
      <w:r w:rsidRPr="009C0F3C">
        <w:rPr>
          <w:rFonts w:ascii="Verdana" w:hAnsi="Verdana"/>
          <w:sz w:val="20"/>
          <w:szCs w:val="20"/>
        </w:rPr>
        <w:t xml:space="preserve">: </w:t>
      </w:r>
      <w:r w:rsidR="00062598" w:rsidRPr="009C0F3C">
        <w:rPr>
          <w:rFonts w:ascii="Verdana" w:hAnsi="Verdana"/>
          <w:sz w:val="20"/>
          <w:szCs w:val="20"/>
        </w:rPr>
        <w:t xml:space="preserve">How might we better support </w:t>
      </w:r>
      <w:r w:rsidR="00062598" w:rsidRPr="009C0F3C">
        <w:rPr>
          <w:rFonts w:ascii="Verdana" w:hAnsi="Verdana"/>
          <w:kern w:val="24"/>
          <w:sz w:val="20"/>
          <w:szCs w:val="20"/>
        </w:rPr>
        <w:t>candidates with disabilities to stand for public office, so that those elected better reflect the diversity of society</w:t>
      </w:r>
      <w:r w:rsidRPr="009C0F3C">
        <w:rPr>
          <w:rFonts w:ascii="Verdana" w:hAnsi="Verdana"/>
          <w:sz w:val="20"/>
          <w:szCs w:val="20"/>
        </w:rPr>
        <w:t>?</w:t>
      </w:r>
    </w:p>
    <w:p w14:paraId="51D894C1" w14:textId="10B0B133" w:rsidR="00FD7A86" w:rsidRPr="009C0F3C" w:rsidRDefault="00086F85" w:rsidP="00520CA9">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9C0F3C">
        <w:rPr>
          <w:rFonts w:ascii="Verdana" w:hAnsi="Verdana"/>
          <w:sz w:val="20"/>
          <w:szCs w:val="20"/>
          <w:u w:val="single"/>
        </w:rPr>
        <w:t>Culture Change</w:t>
      </w:r>
      <w:r w:rsidRPr="009C0F3C">
        <w:rPr>
          <w:rFonts w:ascii="Verdana" w:hAnsi="Verdana"/>
          <w:sz w:val="20"/>
          <w:szCs w:val="20"/>
        </w:rPr>
        <w:t xml:space="preserve">: </w:t>
      </w:r>
      <w:r w:rsidR="00B87D73" w:rsidRPr="009C0F3C">
        <w:rPr>
          <w:rFonts w:ascii="Verdana" w:hAnsi="Verdana"/>
          <w:sz w:val="20"/>
          <w:szCs w:val="20"/>
        </w:rPr>
        <w:t>How</w:t>
      </w:r>
      <w:r w:rsidRPr="009C0F3C">
        <w:rPr>
          <w:rFonts w:ascii="Verdana" w:hAnsi="Verdana"/>
          <w:sz w:val="20"/>
          <w:szCs w:val="20"/>
        </w:rPr>
        <w:t xml:space="preserve"> might we all </w:t>
      </w:r>
      <w:r w:rsidR="00B87D73" w:rsidRPr="009C0F3C">
        <w:rPr>
          <w:rFonts w:ascii="Verdana" w:hAnsi="Verdana"/>
          <w:sz w:val="20"/>
          <w:szCs w:val="20"/>
        </w:rPr>
        <w:t>deliver</w:t>
      </w:r>
      <w:r w:rsidRPr="009C0F3C">
        <w:rPr>
          <w:rFonts w:ascii="Verdana" w:hAnsi="Verdana"/>
          <w:sz w:val="20"/>
          <w:szCs w:val="20"/>
        </w:rPr>
        <w:t xml:space="preserve"> positive</w:t>
      </w:r>
      <w:r w:rsidR="00B20066" w:rsidRPr="00B20066">
        <w:rPr>
          <w:rFonts w:ascii="Verdana" w:hAnsi="Verdana"/>
          <w:sz w:val="20"/>
          <w:szCs w:val="20"/>
        </w:rPr>
        <w:t xml:space="preserve"> </w:t>
      </w:r>
      <w:r w:rsidR="00B20066">
        <w:rPr>
          <w:rFonts w:ascii="Verdana" w:hAnsi="Verdana"/>
          <w:sz w:val="20"/>
          <w:szCs w:val="20"/>
        </w:rPr>
        <w:t>further</w:t>
      </w:r>
      <w:r w:rsidRPr="009C0F3C">
        <w:rPr>
          <w:rFonts w:ascii="Verdana" w:hAnsi="Verdana"/>
          <w:sz w:val="20"/>
          <w:szCs w:val="20"/>
        </w:rPr>
        <w:t xml:space="preserve"> change for people with disabilities</w:t>
      </w:r>
      <w:r w:rsidR="00B87D73" w:rsidRPr="009C0F3C">
        <w:rPr>
          <w:rFonts w:ascii="Verdana" w:hAnsi="Verdana"/>
          <w:sz w:val="20"/>
          <w:szCs w:val="20"/>
        </w:rPr>
        <w:t xml:space="preserve">, so that society does not miss out on the contribution </w:t>
      </w:r>
      <w:r w:rsidR="00712392" w:rsidRPr="009C0F3C">
        <w:rPr>
          <w:rFonts w:ascii="Verdana" w:hAnsi="Verdana"/>
          <w:sz w:val="20"/>
          <w:szCs w:val="20"/>
        </w:rPr>
        <w:t>of any person</w:t>
      </w:r>
      <w:r w:rsidRPr="009C0F3C">
        <w:rPr>
          <w:rFonts w:ascii="Verdana" w:hAnsi="Verdana"/>
          <w:sz w:val="20"/>
          <w:szCs w:val="20"/>
        </w:rPr>
        <w:t>?</w:t>
      </w:r>
    </w:p>
    <w:p w14:paraId="315AD2EF" w14:textId="77777777" w:rsidR="008F64CE" w:rsidRPr="00541324" w:rsidRDefault="008F64CE" w:rsidP="004857AD">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2"/>
          <w:sz w:val="20"/>
          <w:szCs w:val="20"/>
        </w:rPr>
      </w:pPr>
      <w:r w:rsidRPr="009C0F3C">
        <w:rPr>
          <w:rFonts w:ascii="Verdana" w:hAnsi="Verdana"/>
          <w:sz w:val="20"/>
          <w:szCs w:val="20"/>
        </w:rPr>
        <w:t>Is there any other question you think should have been asked or observation you would like to make?</w:t>
      </w:r>
    </w:p>
    <w:p w14:paraId="0CFCE3FE" w14:textId="77777777" w:rsidR="00541324" w:rsidRPr="003F4112" w:rsidRDefault="00541324" w:rsidP="00541324">
      <w:pPr>
        <w:keepNext/>
        <w:contextualSpacing w:val="0"/>
        <w:rPr>
          <w:b/>
          <w:sz w:val="20"/>
          <w:szCs w:val="20"/>
        </w:rPr>
      </w:pPr>
      <w:r w:rsidRPr="003F4112">
        <w:rPr>
          <w:b/>
          <w:sz w:val="20"/>
          <w:szCs w:val="20"/>
        </w:rPr>
        <w:t>Endnotes</w:t>
      </w:r>
    </w:p>
    <w:sectPr w:rsidR="00541324" w:rsidRPr="003F4112" w:rsidSect="00541324">
      <w:headerReference w:type="default" r:id="rId13"/>
      <w:footerReference w:type="default" r:id="rId14"/>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282F7" w14:textId="77777777" w:rsidR="00574A0A" w:rsidRDefault="00574A0A" w:rsidP="00E9726C">
      <w:r>
        <w:separator/>
      </w:r>
    </w:p>
  </w:endnote>
  <w:endnote w:type="continuationSeparator" w:id="0">
    <w:p w14:paraId="4A7EA2FA" w14:textId="77777777" w:rsidR="00574A0A" w:rsidRDefault="00574A0A" w:rsidP="00E9726C">
      <w:r>
        <w:continuationSeparator/>
      </w:r>
    </w:p>
  </w:endnote>
  <w:endnote w:id="1">
    <w:p w14:paraId="5436694B" w14:textId="332D25DD"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Progress on the UK’s vision to build a society which is fully inclusive of disabled people: letter from the Minister for Disabled People, Health and Work</w:t>
      </w:r>
      <w:r w:rsidRPr="009C0F3C">
        <w:rPr>
          <w:lang w:val="en-GB"/>
        </w:rPr>
        <w:t xml:space="preserve">, Department for Work and Pensions, 3 October 2018: </w:t>
      </w:r>
      <w:hyperlink r:id="rId1" w:history="1">
        <w:r w:rsidRPr="009C0F3C">
          <w:rPr>
            <w:rStyle w:val="Hyperlink"/>
            <w:lang w:val="en-GB"/>
          </w:rPr>
          <w:t>link</w:t>
        </w:r>
      </w:hyperlink>
    </w:p>
  </w:endnote>
  <w:endnote w:id="2">
    <w:p w14:paraId="2C49A665" w14:textId="18A2DA44"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Conservative values summary</w:t>
      </w:r>
      <w:r w:rsidRPr="009C0F3C">
        <w:rPr>
          <w:lang w:val="en-GB"/>
        </w:rPr>
        <w:t xml:space="preserve">, Conservative Policy Forum, 17 November 2017: </w:t>
      </w:r>
      <w:hyperlink r:id="rId2" w:history="1">
        <w:r w:rsidRPr="009C0F3C">
          <w:rPr>
            <w:rStyle w:val="Hyperlink"/>
            <w:lang w:val="en-GB"/>
          </w:rPr>
          <w:t>link</w:t>
        </w:r>
      </w:hyperlink>
    </w:p>
  </w:endnote>
  <w:endnote w:id="3">
    <w:p w14:paraId="10EED4A3" w14:textId="188F0B7B"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Lord Ashcroft: The Two Divides – Austerity, Brexit and the problem of building a winning coalition</w:t>
      </w:r>
      <w:r w:rsidRPr="009C0F3C">
        <w:rPr>
          <w:lang w:val="en-GB"/>
        </w:rPr>
        <w:t xml:space="preserve">, Conservative Home, 30 September 2018: </w:t>
      </w:r>
      <w:hyperlink r:id="rId3" w:history="1">
        <w:r w:rsidRPr="009C0F3C">
          <w:rPr>
            <w:rStyle w:val="Hyperlink"/>
            <w:lang w:val="en-GB"/>
          </w:rPr>
          <w:t>link</w:t>
        </w:r>
      </w:hyperlink>
    </w:p>
  </w:endnote>
  <w:endnote w:id="4">
    <w:p w14:paraId="33979DE3" w14:textId="761C6F44"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Inclusive Transport Strategy</w:t>
      </w:r>
      <w:r w:rsidRPr="009C0F3C">
        <w:rPr>
          <w:lang w:val="en-GB"/>
        </w:rPr>
        <w:t xml:space="preserve">, Department for Transport, 25 July 2018: </w:t>
      </w:r>
      <w:hyperlink r:id="rId4" w:history="1">
        <w:r w:rsidRPr="009C0F3C">
          <w:rPr>
            <w:rStyle w:val="Hyperlink"/>
            <w:lang w:val="en-GB"/>
          </w:rPr>
          <w:t>link</w:t>
        </w:r>
      </w:hyperlink>
    </w:p>
  </w:endnote>
  <w:endnote w:id="5">
    <w:p w14:paraId="5AAF4CE9" w14:textId="57F27A3F" w:rsidR="007B4A0C" w:rsidRPr="009C0F3C" w:rsidRDefault="007B4A0C">
      <w:pPr>
        <w:pStyle w:val="EndnoteText"/>
        <w:rPr>
          <w:lang w:val="en-GB"/>
        </w:rPr>
      </w:pPr>
      <w:r w:rsidRPr="009C0F3C">
        <w:rPr>
          <w:rStyle w:val="EndnoteReference"/>
          <w:lang w:val="en-GB"/>
        </w:rPr>
        <w:endnoteRef/>
      </w:r>
      <w:r w:rsidRPr="009C0F3C">
        <w:rPr>
          <w:lang w:val="en-GB"/>
        </w:rPr>
        <w:t xml:space="preserve"> </w:t>
      </w:r>
      <w:r w:rsidRPr="009C0F3C">
        <w:rPr>
          <w:i/>
          <w:lang w:val="en-GB"/>
        </w:rPr>
        <w:t>Improving lives: the future of work, health and disability</w:t>
      </w:r>
      <w:r w:rsidRPr="009C0F3C">
        <w:rPr>
          <w:lang w:val="en-GB"/>
        </w:rPr>
        <w:t xml:space="preserve">, Department for Work and Pensions, 30 November 2017: </w:t>
      </w:r>
      <w:hyperlink r:id="rId5" w:history="1">
        <w:r w:rsidRPr="009C0F3C">
          <w:rPr>
            <w:rStyle w:val="Hyperlink"/>
            <w:lang w:val="en-GB"/>
          </w:rPr>
          <w:t>link</w:t>
        </w:r>
      </w:hyperlink>
    </w:p>
  </w:endnote>
  <w:endnote w:id="6">
    <w:p w14:paraId="7C82C80A" w14:textId="0CB0543D" w:rsidR="00712392" w:rsidRPr="009C0F3C" w:rsidRDefault="00712392">
      <w:pPr>
        <w:pStyle w:val="EndnoteText"/>
        <w:rPr>
          <w:lang w:val="en-GB"/>
        </w:rPr>
      </w:pPr>
      <w:r w:rsidRPr="009C0F3C">
        <w:rPr>
          <w:rStyle w:val="EndnoteReference"/>
          <w:lang w:val="en-GB"/>
        </w:rPr>
        <w:endnoteRef/>
      </w:r>
      <w:r w:rsidRPr="009C0F3C">
        <w:rPr>
          <w:lang w:val="en-GB"/>
        </w:rPr>
        <w:t xml:space="preserve"> </w:t>
      </w:r>
      <w:r w:rsidRPr="009C0F3C">
        <w:rPr>
          <w:i/>
          <w:lang w:val="en-GB"/>
        </w:rPr>
        <w:t>Purple Tuesday</w:t>
      </w:r>
      <w:r w:rsidRPr="009C0F3C">
        <w:rPr>
          <w:lang w:val="en-GB"/>
        </w:rPr>
        <w:t xml:space="preserve">: </w:t>
      </w:r>
      <w:hyperlink r:id="rId6" w:history="1">
        <w:r w:rsidRPr="009C0F3C">
          <w:rPr>
            <w:rStyle w:val="Hyperlink"/>
            <w:lang w:val="en-GB"/>
          </w:rPr>
          <w:t>link</w:t>
        </w:r>
      </w:hyperlink>
    </w:p>
  </w:endnote>
  <w:endnote w:id="7">
    <w:p w14:paraId="0C8D19F4" w14:textId="1DC561A1" w:rsidR="009C0F3C" w:rsidRPr="009C0F3C" w:rsidRDefault="009C0F3C">
      <w:pPr>
        <w:pStyle w:val="EndnoteText"/>
        <w:rPr>
          <w:lang w:val="en-GB"/>
        </w:rPr>
      </w:pPr>
      <w:r w:rsidRPr="009C0F3C">
        <w:rPr>
          <w:rStyle w:val="EndnoteReference"/>
          <w:lang w:val="en-GB"/>
        </w:rPr>
        <w:endnoteRef/>
      </w:r>
      <w:r w:rsidRPr="009C0F3C">
        <w:rPr>
          <w:lang w:val="en-GB"/>
        </w:rPr>
        <w:t xml:space="preserve"> </w:t>
      </w:r>
      <w:r w:rsidRPr="009C0F3C">
        <w:rPr>
          <w:i/>
          <w:lang w:val="en-GB"/>
        </w:rPr>
        <w:t>Disability Confident employer scheme and guidance</w:t>
      </w:r>
      <w:r w:rsidRPr="009C0F3C">
        <w:rPr>
          <w:lang w:val="en-GB"/>
        </w:rPr>
        <w:t xml:space="preserve">, Department for Work and Pensions, 2 November 2016: </w:t>
      </w:r>
      <w:hyperlink r:id="rId7" w:history="1">
        <w:r w:rsidRPr="009C0F3C">
          <w:rPr>
            <w:rStyle w:val="Hyperlink"/>
            <w:lang w:val="en-GB"/>
          </w:rPr>
          <w:t>link</w:t>
        </w:r>
      </w:hyperlink>
    </w:p>
  </w:endnote>
  <w:endnote w:id="8">
    <w:p w14:paraId="23507200" w14:textId="19C0253C" w:rsidR="009C0F3C" w:rsidRPr="009C0F3C" w:rsidRDefault="009C0F3C">
      <w:pPr>
        <w:pStyle w:val="EndnoteText"/>
        <w:rPr>
          <w:lang w:val="en-GB"/>
        </w:rPr>
      </w:pPr>
      <w:r>
        <w:rPr>
          <w:rStyle w:val="EndnoteReference"/>
        </w:rPr>
        <w:endnoteRef/>
      </w:r>
      <w:r>
        <w:t xml:space="preserve"> </w:t>
      </w:r>
      <w:r w:rsidRPr="009C0F3C">
        <w:rPr>
          <w:i/>
          <w:lang w:val="en-GB"/>
        </w:rPr>
        <w:t>AT Scale</w:t>
      </w:r>
      <w:r>
        <w:rPr>
          <w:lang w:val="en-GB"/>
        </w:rPr>
        <w:t xml:space="preserve">: </w:t>
      </w:r>
      <w:hyperlink r:id="rId8" w:history="1">
        <w:r w:rsidRPr="009C0F3C">
          <w:rPr>
            <w:rStyle w:val="Hyperlink"/>
            <w:lang w:val="en-GB"/>
          </w:rPr>
          <w:t>link</w:t>
        </w:r>
      </w:hyperlink>
    </w:p>
  </w:endnote>
  <w:endnote w:id="9">
    <w:p w14:paraId="2FC7B6F5" w14:textId="5BFFB048" w:rsidR="009C0F3C" w:rsidRPr="009C0F3C" w:rsidRDefault="009C0F3C">
      <w:pPr>
        <w:pStyle w:val="EndnoteText"/>
        <w:rPr>
          <w:lang w:val="en-GB"/>
        </w:rPr>
      </w:pPr>
      <w:r>
        <w:rPr>
          <w:rStyle w:val="EndnoteReference"/>
        </w:rPr>
        <w:endnoteRef/>
      </w:r>
      <w:r>
        <w:t xml:space="preserve"> </w:t>
      </w:r>
      <w:r w:rsidRPr="009C0F3C">
        <w:rPr>
          <w:i/>
        </w:rPr>
        <w:t>New Inclusive Education Initiative for Children with Disabilities announced by DFID, Norad, and the World Bank</w:t>
      </w:r>
      <w:r w:rsidRPr="009C0F3C">
        <w:t>, The World Bank, 26 July 2018</w:t>
      </w:r>
      <w:r>
        <w:t xml:space="preserve">: </w:t>
      </w:r>
      <w:hyperlink r:id="rId9" w:history="1">
        <w:r w:rsidRPr="009C0F3C">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955DF" w14:textId="77777777" w:rsidR="00B97396" w:rsidRPr="008E07FA" w:rsidRDefault="00B97396" w:rsidP="00B97396">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1A69AB">
      <w:rPr>
        <w:rStyle w:val="PageNumber"/>
        <w:noProof/>
        <w:sz w:val="16"/>
        <w:szCs w:val="16"/>
      </w:rPr>
      <w:t>3</w:t>
    </w:r>
    <w:r w:rsidRPr="008E07FA">
      <w:rPr>
        <w:rStyle w:val="PageNumber"/>
        <w:sz w:val="16"/>
        <w:szCs w:val="16"/>
      </w:rPr>
      <w:fldChar w:fldCharType="end"/>
    </w:r>
    <w:r w:rsidRPr="008E07FA">
      <w:rPr>
        <w:rStyle w:val="PageNumber"/>
        <w:sz w:val="16"/>
        <w:szCs w:val="16"/>
      </w:rPr>
      <w:t xml:space="preserve"> of </w:t>
    </w:r>
    <w:r>
      <w:rPr>
        <w:rStyle w:val="PageNumber"/>
        <w:sz w:val="16"/>
        <w:szCs w:val="16"/>
      </w:rPr>
      <w:t>3</w:t>
    </w:r>
  </w:p>
  <w:p w14:paraId="2BB0215B" w14:textId="77777777" w:rsidR="00B97396" w:rsidRPr="00B97396" w:rsidRDefault="00B97396" w:rsidP="00B97396">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54184" w14:textId="77777777" w:rsidR="00574A0A" w:rsidRDefault="00574A0A" w:rsidP="00E9726C">
      <w:r>
        <w:separator/>
      </w:r>
    </w:p>
  </w:footnote>
  <w:footnote w:type="continuationSeparator" w:id="0">
    <w:p w14:paraId="520A08CB" w14:textId="77777777" w:rsidR="00574A0A" w:rsidRDefault="00574A0A"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B83BD" w14:textId="1DE06F63" w:rsidR="007B4A0C" w:rsidRPr="007519CD" w:rsidRDefault="007B4A0C" w:rsidP="001818E3">
    <w:pPr>
      <w:spacing w:before="800"/>
      <w:contextualSpacing w:val="0"/>
      <w:jc w:val="right"/>
      <w:rPr>
        <w:sz w:val="20"/>
        <w:szCs w:val="20"/>
      </w:rPr>
    </w:pPr>
    <w:r>
      <w:rPr>
        <w:noProof/>
        <w:sz w:val="20"/>
        <w:szCs w:val="20"/>
      </w:rPr>
      <w:drawing>
        <wp:anchor distT="0" distB="0" distL="114300" distR="114300" simplePos="0" relativeHeight="251658240" behindDoc="0" locked="0" layoutInCell="1" allowOverlap="1" wp14:anchorId="6A686BEC" wp14:editId="4301343F">
          <wp:simplePos x="3695700" y="447675"/>
          <wp:positionH relativeFrom="column">
            <wp:align>left</wp:align>
          </wp:positionH>
          <wp:positionV relativeFrom="paragraph">
            <wp:posOffset>0</wp:posOffset>
          </wp:positionV>
          <wp:extent cx="864000" cy="864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541324">
      <w:rPr>
        <w:sz w:val="20"/>
        <w:szCs w:val="20"/>
      </w:rPr>
      <w:t>5/2018</w:t>
    </w:r>
    <w:r w:rsidR="00B97396">
      <w:rPr>
        <w:sz w:val="20"/>
        <w:szCs w:val="20"/>
      </w:rPr>
      <w:t xml:space="preserve"> (short version)</w:t>
    </w:r>
  </w:p>
  <w:p w14:paraId="5B69E48B" w14:textId="2694B4B5" w:rsidR="007B4A0C" w:rsidRDefault="007B4A0C" w:rsidP="0095139C">
    <w:pPr>
      <w:jc w:val="right"/>
      <w:rPr>
        <w:b/>
        <w:sz w:val="20"/>
        <w:szCs w:val="20"/>
      </w:rPr>
    </w:pPr>
    <w:r>
      <w:rPr>
        <w:b/>
        <w:sz w:val="20"/>
        <w:szCs w:val="20"/>
      </w:rPr>
      <w:t>Disability &amp; Inclusion</w:t>
    </w:r>
  </w:p>
  <w:p w14:paraId="08717E25" w14:textId="77777777" w:rsidR="007B4A0C" w:rsidRPr="00DE78E8" w:rsidRDefault="007B4A0C" w:rsidP="0095139C">
    <w:pPr>
      <w:tabs>
        <w:tab w:val="right" w:leader="underscore" w:pos="8505"/>
      </w:tabs>
      <w:jc w:val="right"/>
      <w:rPr>
        <w:b/>
        <w:sz w:val="20"/>
        <w:szCs w:val="20"/>
      </w:rPr>
    </w:pPr>
    <w:r>
      <w:rPr>
        <w:b/>
        <w:sz w:val="20"/>
        <w:szCs w:val="20"/>
      </w:rPr>
      <w:tab/>
    </w:r>
  </w:p>
  <w:p w14:paraId="0500F629" w14:textId="77777777" w:rsidR="007B4A0C" w:rsidRDefault="007B4A0C"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2"/>
  </w:num>
  <w:num w:numId="4">
    <w:abstractNumId w:val="21"/>
  </w:num>
  <w:num w:numId="5">
    <w:abstractNumId w:val="15"/>
  </w:num>
  <w:num w:numId="6">
    <w:abstractNumId w:val="4"/>
  </w:num>
  <w:num w:numId="7">
    <w:abstractNumId w:val="6"/>
  </w:num>
  <w:num w:numId="8">
    <w:abstractNumId w:val="1"/>
  </w:num>
  <w:num w:numId="9">
    <w:abstractNumId w:val="18"/>
  </w:num>
  <w:num w:numId="10">
    <w:abstractNumId w:val="9"/>
  </w:num>
  <w:num w:numId="11">
    <w:abstractNumId w:val="7"/>
  </w:num>
  <w:num w:numId="12">
    <w:abstractNumId w:val="17"/>
  </w:num>
  <w:num w:numId="13">
    <w:abstractNumId w:val="0"/>
  </w:num>
  <w:num w:numId="14">
    <w:abstractNumId w:val="5"/>
  </w:num>
  <w:num w:numId="15">
    <w:abstractNumId w:val="14"/>
  </w:num>
  <w:num w:numId="16">
    <w:abstractNumId w:val="13"/>
  </w:num>
  <w:num w:numId="17">
    <w:abstractNumId w:val="16"/>
  </w:num>
  <w:num w:numId="18">
    <w:abstractNumId w:val="11"/>
  </w:num>
  <w:num w:numId="19">
    <w:abstractNumId w:val="3"/>
  </w:num>
  <w:num w:numId="20">
    <w:abstractNumId w:val="12"/>
  </w:num>
  <w:num w:numId="21">
    <w:abstractNumId w:val="8"/>
  </w:num>
  <w:num w:numId="2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706FC"/>
    <w:rsid w:val="00072452"/>
    <w:rsid w:val="00072F00"/>
    <w:rsid w:val="0007324A"/>
    <w:rsid w:val="00074211"/>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1AD7"/>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0994"/>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9AB"/>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592"/>
    <w:rsid w:val="002F6A18"/>
    <w:rsid w:val="002F7D10"/>
    <w:rsid w:val="00300FBA"/>
    <w:rsid w:val="00302A4F"/>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114C2"/>
    <w:rsid w:val="00411EE2"/>
    <w:rsid w:val="0041551F"/>
    <w:rsid w:val="004221A7"/>
    <w:rsid w:val="00423546"/>
    <w:rsid w:val="00423C63"/>
    <w:rsid w:val="00424B50"/>
    <w:rsid w:val="0042793B"/>
    <w:rsid w:val="00427B21"/>
    <w:rsid w:val="00432304"/>
    <w:rsid w:val="00433710"/>
    <w:rsid w:val="00434DDE"/>
    <w:rsid w:val="00441335"/>
    <w:rsid w:val="00442A6B"/>
    <w:rsid w:val="00443E2F"/>
    <w:rsid w:val="0044549A"/>
    <w:rsid w:val="00445752"/>
    <w:rsid w:val="0044576A"/>
    <w:rsid w:val="00445789"/>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5000DE"/>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324"/>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4A0A"/>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104B7"/>
    <w:rsid w:val="00610786"/>
    <w:rsid w:val="0061457D"/>
    <w:rsid w:val="00616154"/>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507"/>
    <w:rsid w:val="006D6C59"/>
    <w:rsid w:val="006E1C13"/>
    <w:rsid w:val="006E40FA"/>
    <w:rsid w:val="006E4243"/>
    <w:rsid w:val="006E57B1"/>
    <w:rsid w:val="006E5947"/>
    <w:rsid w:val="006E5A77"/>
    <w:rsid w:val="006E5C88"/>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2DA"/>
    <w:rsid w:val="00742DFC"/>
    <w:rsid w:val="00743FAF"/>
    <w:rsid w:val="0074429F"/>
    <w:rsid w:val="00746718"/>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5CE4"/>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6142"/>
    <w:rsid w:val="007D71B1"/>
    <w:rsid w:val="007D74C2"/>
    <w:rsid w:val="007D7CC5"/>
    <w:rsid w:val="007D7E17"/>
    <w:rsid w:val="007E0A09"/>
    <w:rsid w:val="007E20D4"/>
    <w:rsid w:val="007E2332"/>
    <w:rsid w:val="007E3F73"/>
    <w:rsid w:val="007E487A"/>
    <w:rsid w:val="007E4C7E"/>
    <w:rsid w:val="007E5EF7"/>
    <w:rsid w:val="007E61D6"/>
    <w:rsid w:val="007F21BA"/>
    <w:rsid w:val="007F32F0"/>
    <w:rsid w:val="007F3F7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2315"/>
    <w:rsid w:val="008C2C23"/>
    <w:rsid w:val="008C40B2"/>
    <w:rsid w:val="008C4414"/>
    <w:rsid w:val="008C5E0E"/>
    <w:rsid w:val="008C5F56"/>
    <w:rsid w:val="008C6656"/>
    <w:rsid w:val="008C6D44"/>
    <w:rsid w:val="008D089A"/>
    <w:rsid w:val="008D2544"/>
    <w:rsid w:val="008D2F3E"/>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4B29"/>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C40"/>
    <w:rsid w:val="009E73BE"/>
    <w:rsid w:val="009F0960"/>
    <w:rsid w:val="009F227D"/>
    <w:rsid w:val="009F25A0"/>
    <w:rsid w:val="009F55BC"/>
    <w:rsid w:val="009F5BB9"/>
    <w:rsid w:val="009F6EE2"/>
    <w:rsid w:val="00A0087D"/>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4064"/>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87D73"/>
    <w:rsid w:val="00B9297C"/>
    <w:rsid w:val="00B93610"/>
    <w:rsid w:val="00B9432C"/>
    <w:rsid w:val="00B95221"/>
    <w:rsid w:val="00B97396"/>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92367"/>
    <w:rsid w:val="00C93EED"/>
    <w:rsid w:val="00C953B2"/>
    <w:rsid w:val="00C95943"/>
    <w:rsid w:val="00C9746E"/>
    <w:rsid w:val="00CA05E6"/>
    <w:rsid w:val="00CA3489"/>
    <w:rsid w:val="00CA36C7"/>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2971"/>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atscale2030.org/overview/" TargetMode="External"/><Relationship Id="rId3" Type="http://schemas.openxmlformats.org/officeDocument/2006/relationships/hyperlink" Target="https://www.conservativehome.com/platform/2018/09/lord-ashcroft-the-two-divides-austerity-brexit-and-the-problem-of-building-a-winning-coalition.html" TargetMode="External"/><Relationship Id="rId7" Type="http://schemas.openxmlformats.org/officeDocument/2006/relationships/hyperlink" Target="https://www.gov.uk/government/collections/disability-confident-campaign" TargetMode="External"/><Relationship Id="rId2" Type="http://schemas.openxmlformats.org/officeDocument/2006/relationships/hyperlink" Target="https://www.conservativepolicyforum.com/news/conservative-values-summary" TargetMode="External"/><Relationship Id="rId1" Type="http://schemas.openxmlformats.org/officeDocument/2006/relationships/hyperlink" Target="https://www.gov.uk/government/publications/disabled-peoples-rights-information-following-the-uks-first-periodic-review/progress-on-the-uks-vision-to-build-a-society-which-is-fully-inclusive-of-disabled-people-letter-from-the-minister-for-disabled-people-health-and-w" TargetMode="External"/><Relationship Id="rId6" Type="http://schemas.openxmlformats.org/officeDocument/2006/relationships/hyperlink" Target="https://purpletuesday.org.uk/" TargetMode="External"/><Relationship Id="rId5" Type="http://schemas.openxmlformats.org/officeDocument/2006/relationships/hyperlink" Target="https://www.gov.uk/government/publications/improving-lives-the-future-of-work-health-and-disability" TargetMode="External"/><Relationship Id="rId4" Type="http://schemas.openxmlformats.org/officeDocument/2006/relationships/hyperlink" Target="https://www.gov.uk/government/publications/inclusive-transport-strategy" TargetMode="External"/><Relationship Id="rId9" Type="http://schemas.openxmlformats.org/officeDocument/2006/relationships/hyperlink" Target="https://www.worldbank.org/en/news/press-release/2018/07/26/new-inclusive-education-initiative-for-children-with-disabilities-announced-by-dfid-norad-and-the-world-b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303540B-E48A-46B5-9FA4-C803C174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CPF Paper 18-5</vt:lpstr>
    </vt:vector>
  </TitlesOfParts>
  <Company>CCHQ</Company>
  <LinksUpToDate>false</LinksUpToDate>
  <CharactersWithSpaces>7229</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18-5</dc:title>
  <dc:creator>Dr John Hayward</dc:creator>
  <cp:lastModifiedBy>Hayward, John</cp:lastModifiedBy>
  <cp:revision>5</cp:revision>
  <cp:lastPrinted>2018-06-01T08:00:00Z</cp:lastPrinted>
  <dcterms:created xsi:type="dcterms:W3CDTF">2018-11-01T11:09:00Z</dcterms:created>
  <dcterms:modified xsi:type="dcterms:W3CDTF">2018-11-01T12:12:00Z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